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DA" w:rsidRDefault="00F06518" w:rsidP="00961C61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衢州市人民医院新冠肺炎捐赠款收支情况</w:t>
      </w:r>
      <w:r>
        <w:rPr>
          <w:rFonts w:ascii="黑体" w:eastAsia="黑体" w:hAnsi="黑体" w:cs="黑体" w:hint="eastAsia"/>
          <w:sz w:val="36"/>
          <w:szCs w:val="36"/>
        </w:rPr>
        <w:t>审计报告</w:t>
      </w:r>
    </w:p>
    <w:p w:rsidR="000F13DA" w:rsidRDefault="00F06518">
      <w:pPr>
        <w:spacing w:line="600" w:lineRule="exact"/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浙中</w:t>
      </w:r>
      <w:r>
        <w:rPr>
          <w:rFonts w:eastAsia="黑体"/>
          <w:szCs w:val="21"/>
        </w:rPr>
        <w:t>瑞</w:t>
      </w:r>
      <w:r>
        <w:rPr>
          <w:rFonts w:eastAsia="黑体" w:hint="eastAsia"/>
          <w:szCs w:val="21"/>
        </w:rPr>
        <w:t>华</w:t>
      </w:r>
      <w:r>
        <w:rPr>
          <w:rFonts w:eastAsia="黑体"/>
          <w:szCs w:val="21"/>
        </w:rPr>
        <w:t>审字</w:t>
      </w:r>
      <w:r>
        <w:rPr>
          <w:rFonts w:eastAsia="黑体"/>
          <w:szCs w:val="21"/>
        </w:rPr>
        <w:t>[</w:t>
      </w:r>
      <w:r>
        <w:rPr>
          <w:rFonts w:eastAsia="黑体" w:hint="eastAsia"/>
          <w:szCs w:val="21"/>
        </w:rPr>
        <w:t>2021</w:t>
      </w:r>
      <w:r>
        <w:rPr>
          <w:rFonts w:eastAsia="黑体"/>
          <w:szCs w:val="21"/>
        </w:rPr>
        <w:t>]</w:t>
      </w:r>
      <w:r>
        <w:rPr>
          <w:rFonts w:eastAsia="黑体" w:hint="eastAsia"/>
          <w:szCs w:val="21"/>
        </w:rPr>
        <w:t>1230</w:t>
      </w:r>
      <w:r>
        <w:rPr>
          <w:rFonts w:eastAsia="黑体"/>
          <w:szCs w:val="21"/>
        </w:rPr>
        <w:t>号</w:t>
      </w:r>
    </w:p>
    <w:p w:rsidR="000F13DA" w:rsidRDefault="000F13DA">
      <w:pPr>
        <w:rPr>
          <w:rFonts w:eastAsia="黑体"/>
          <w:sz w:val="24"/>
        </w:rPr>
      </w:pPr>
    </w:p>
    <w:p w:rsidR="000F13DA" w:rsidRDefault="000F13DA">
      <w:pPr>
        <w:rPr>
          <w:rFonts w:eastAsia="黑体"/>
          <w:sz w:val="24"/>
        </w:rPr>
      </w:pPr>
      <w:bookmarkStart w:id="0" w:name="_GoBack"/>
      <w:bookmarkEnd w:id="0"/>
    </w:p>
    <w:p w:rsidR="000F13DA" w:rsidRDefault="00F0651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衢州市人民医院：</w:t>
      </w:r>
    </w:p>
    <w:p w:rsidR="000F13DA" w:rsidRDefault="00F06518">
      <w:pPr>
        <w:spacing w:line="48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我们接受委托，对衢州市</w:t>
      </w:r>
      <w:r>
        <w:rPr>
          <w:rFonts w:eastAsia="仿宋" w:hint="eastAsia"/>
          <w:sz w:val="28"/>
          <w:szCs w:val="28"/>
        </w:rPr>
        <w:t>人民医院</w:t>
      </w:r>
      <w:r>
        <w:rPr>
          <w:rFonts w:eastAsia="仿宋" w:hint="eastAsia"/>
          <w:sz w:val="28"/>
          <w:szCs w:val="28"/>
        </w:rPr>
        <w:t>（以下简称</w:t>
      </w:r>
      <w:r>
        <w:rPr>
          <w:rFonts w:eastAsia="仿宋" w:hint="eastAsia"/>
          <w:sz w:val="28"/>
          <w:szCs w:val="28"/>
        </w:rPr>
        <w:t>市人民医院</w:t>
      </w:r>
      <w:r>
        <w:rPr>
          <w:rFonts w:eastAsia="仿宋" w:hint="eastAsia"/>
          <w:sz w:val="28"/>
          <w:szCs w:val="28"/>
        </w:rPr>
        <w:t>）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月期间的</w:t>
      </w:r>
      <w:r>
        <w:rPr>
          <w:rFonts w:eastAsia="仿宋" w:hint="eastAsia"/>
          <w:sz w:val="28"/>
          <w:szCs w:val="28"/>
        </w:rPr>
        <w:t>新冠疫情捐赠款收支情况</w:t>
      </w:r>
      <w:r>
        <w:rPr>
          <w:rFonts w:eastAsia="仿宋" w:hint="eastAsia"/>
          <w:sz w:val="28"/>
          <w:szCs w:val="28"/>
        </w:rPr>
        <w:t>进行审计</w:t>
      </w:r>
      <w:r>
        <w:rPr>
          <w:rFonts w:eastAsia="仿宋" w:hint="eastAsia"/>
          <w:sz w:val="28"/>
          <w:szCs w:val="28"/>
        </w:rPr>
        <w:t>，</w:t>
      </w:r>
      <w:r>
        <w:rPr>
          <w:rFonts w:eastAsia="仿宋" w:hint="eastAsia"/>
          <w:sz w:val="28"/>
          <w:szCs w:val="28"/>
        </w:rPr>
        <w:t>检查</w:t>
      </w:r>
      <w:r>
        <w:rPr>
          <w:rFonts w:eastAsia="仿宋" w:hint="eastAsia"/>
          <w:sz w:val="28"/>
          <w:szCs w:val="28"/>
        </w:rPr>
        <w:t>新冠疫苗捐赠款</w:t>
      </w:r>
      <w:r>
        <w:rPr>
          <w:rFonts w:eastAsia="仿宋" w:hint="eastAsia"/>
          <w:sz w:val="28"/>
          <w:szCs w:val="28"/>
        </w:rPr>
        <w:t>是否按照</w:t>
      </w:r>
      <w:r>
        <w:rPr>
          <w:rFonts w:eastAsia="仿宋" w:hint="eastAsia"/>
          <w:sz w:val="28"/>
          <w:szCs w:val="28"/>
        </w:rPr>
        <w:t>定向捐赠方约定的要求使用</w:t>
      </w:r>
      <w:r>
        <w:rPr>
          <w:rFonts w:eastAsia="仿宋" w:hint="eastAsia"/>
          <w:sz w:val="28"/>
          <w:szCs w:val="28"/>
        </w:rPr>
        <w:t>。我们的审计是按照《</w:t>
      </w:r>
      <w:r>
        <w:rPr>
          <w:rFonts w:eastAsia="仿宋" w:hint="eastAsia"/>
          <w:sz w:val="28"/>
          <w:szCs w:val="28"/>
        </w:rPr>
        <w:t>注册会计师</w:t>
      </w:r>
      <w:r>
        <w:rPr>
          <w:rFonts w:eastAsia="仿宋" w:hint="eastAsia"/>
          <w:sz w:val="28"/>
          <w:szCs w:val="28"/>
        </w:rPr>
        <w:t>审计准则》及国家相关法律法规的要求进行的。在审计过程中，我们结合衢州市</w:t>
      </w:r>
      <w:r>
        <w:rPr>
          <w:rFonts w:eastAsia="仿宋" w:hint="eastAsia"/>
          <w:sz w:val="28"/>
          <w:szCs w:val="28"/>
        </w:rPr>
        <w:t>人民医院</w:t>
      </w:r>
      <w:r>
        <w:rPr>
          <w:rFonts w:eastAsia="仿宋" w:hint="eastAsia"/>
          <w:sz w:val="28"/>
          <w:szCs w:val="28"/>
        </w:rPr>
        <w:t>的实际情况，实施了检查会计记录及相关资料等必要的审计程序。</w:t>
      </w:r>
    </w:p>
    <w:p w:rsidR="000F13DA" w:rsidRDefault="00F06518">
      <w:pPr>
        <w:numPr>
          <w:ilvl w:val="0"/>
          <w:numId w:val="1"/>
        </w:numPr>
        <w:spacing w:line="480" w:lineRule="exact"/>
        <w:ind w:firstLineChars="214" w:firstLine="602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单位</w:t>
      </w:r>
      <w:r>
        <w:rPr>
          <w:rFonts w:eastAsia="仿宋"/>
          <w:b/>
          <w:bCs/>
          <w:sz w:val="28"/>
          <w:szCs w:val="28"/>
        </w:rPr>
        <w:t>基本情况</w:t>
      </w:r>
    </w:p>
    <w:p w:rsidR="000F13DA" w:rsidRDefault="00F06518">
      <w:pPr>
        <w:spacing w:line="48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eastAsia="仿宋" w:hint="eastAsia"/>
          <w:sz w:val="28"/>
          <w:szCs w:val="28"/>
        </w:rPr>
        <w:t>衢州市人民医院是一所三级甲等综合性医院，</w:t>
      </w:r>
      <w:r>
        <w:rPr>
          <w:rFonts w:eastAsia="仿宋" w:hint="eastAsia"/>
          <w:sz w:val="28"/>
          <w:szCs w:val="28"/>
        </w:rPr>
        <w:t>持有衢州市事业单位登记管理局换发的统一社会信用代码证为</w:t>
      </w:r>
      <w:r>
        <w:rPr>
          <w:rFonts w:ascii="Times New Roman" w:eastAsia="仿宋" w:hAnsi="Times New Roman" w:cs="Times New Roman"/>
          <w:sz w:val="28"/>
          <w:szCs w:val="28"/>
        </w:rPr>
        <w:t>1233080047186606</w:t>
      </w:r>
      <w:r>
        <w:rPr>
          <w:rFonts w:ascii="Times New Roman" w:eastAsia="仿宋" w:hAnsi="Times New Roman" w:cs="Times New Roman"/>
          <w:sz w:val="28"/>
          <w:szCs w:val="28"/>
        </w:rPr>
        <w:t>2F</w:t>
      </w:r>
      <w:r>
        <w:rPr>
          <w:rFonts w:eastAsia="仿宋" w:hint="eastAsia"/>
          <w:sz w:val="28"/>
          <w:szCs w:val="28"/>
        </w:rPr>
        <w:t>的《事业单位法人证书》</w:t>
      </w:r>
      <w:r>
        <w:rPr>
          <w:rFonts w:eastAsia="仿宋" w:hint="eastAsia"/>
          <w:sz w:val="28"/>
          <w:szCs w:val="28"/>
        </w:rPr>
        <w:t>。</w:t>
      </w:r>
      <w:r>
        <w:rPr>
          <w:rFonts w:eastAsia="仿宋" w:hint="eastAsia"/>
          <w:sz w:val="28"/>
          <w:szCs w:val="28"/>
        </w:rPr>
        <w:t>单位住所：</w:t>
      </w:r>
      <w:r>
        <w:rPr>
          <w:rFonts w:eastAsia="仿宋" w:hint="eastAsia"/>
          <w:sz w:val="28"/>
          <w:szCs w:val="28"/>
        </w:rPr>
        <w:t>衢州市柯城区钟楼底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号；</w:t>
      </w:r>
      <w:r>
        <w:rPr>
          <w:rFonts w:eastAsia="仿宋" w:hint="eastAsia"/>
          <w:sz w:val="28"/>
          <w:szCs w:val="28"/>
        </w:rPr>
        <w:t>法定代表人：</w:t>
      </w:r>
      <w:r>
        <w:rPr>
          <w:rFonts w:eastAsia="仿宋" w:hint="eastAsia"/>
          <w:sz w:val="28"/>
          <w:szCs w:val="28"/>
        </w:rPr>
        <w:t>叶金林；</w:t>
      </w:r>
      <w:r>
        <w:rPr>
          <w:rFonts w:eastAsia="仿宋" w:hint="eastAsia"/>
          <w:sz w:val="28"/>
          <w:szCs w:val="28"/>
        </w:rPr>
        <w:t>开办资金：</w:t>
      </w:r>
      <w:r>
        <w:rPr>
          <w:rFonts w:ascii="Times New Roman" w:eastAsia="仿宋" w:hAnsi="Times New Roman" w:cs="Times New Roman"/>
          <w:sz w:val="28"/>
          <w:szCs w:val="28"/>
        </w:rPr>
        <w:t>95648</w:t>
      </w:r>
      <w:r>
        <w:rPr>
          <w:rFonts w:eastAsia="仿宋" w:hint="eastAsia"/>
          <w:sz w:val="28"/>
          <w:szCs w:val="28"/>
        </w:rPr>
        <w:t>万；</w:t>
      </w:r>
      <w:r>
        <w:rPr>
          <w:rFonts w:ascii="仿宋" w:eastAsia="仿宋" w:hAnsi="仿宋" w:cs="仿宋" w:hint="eastAsia"/>
          <w:sz w:val="28"/>
          <w:szCs w:val="28"/>
        </w:rPr>
        <w:t>宗旨和业务范围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为人民身体健康提供医疗与护理保健服务。医疗、科研、教学、预防、保健等。全市传染病人收治、突发公共卫生事件应急处置、健康教育等。</w:t>
      </w:r>
    </w:p>
    <w:p w:rsidR="000F13DA" w:rsidRDefault="00F06518">
      <w:pPr>
        <w:numPr>
          <w:ilvl w:val="0"/>
          <w:numId w:val="1"/>
        </w:numPr>
        <w:spacing w:line="480" w:lineRule="exact"/>
        <w:ind w:firstLineChars="214" w:firstLine="602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新冠肺炎捐赠款</w:t>
      </w:r>
      <w:r>
        <w:rPr>
          <w:rFonts w:eastAsia="仿宋"/>
          <w:b/>
          <w:bCs/>
          <w:sz w:val="28"/>
          <w:szCs w:val="28"/>
        </w:rPr>
        <w:t>收支情况</w:t>
      </w:r>
    </w:p>
    <w:p w:rsidR="000F13DA" w:rsidRDefault="00F06518">
      <w:pPr>
        <w:spacing w:line="48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月期间</w:t>
      </w:r>
      <w:r>
        <w:rPr>
          <w:rFonts w:eastAsia="仿宋" w:hint="eastAsia"/>
          <w:sz w:val="28"/>
          <w:szCs w:val="28"/>
        </w:rPr>
        <w:t>市人民医院收到衢州市慈善总会和衢州市红十字会</w:t>
      </w:r>
      <w:r>
        <w:rPr>
          <w:rFonts w:ascii="仿宋" w:eastAsia="仿宋" w:hAnsi="仿宋" w:cs="仿宋" w:hint="eastAsia"/>
          <w:sz w:val="28"/>
          <w:szCs w:val="28"/>
        </w:rPr>
        <w:t>定向捐赠新冠肺炎</w:t>
      </w:r>
      <w:r>
        <w:rPr>
          <w:rFonts w:ascii="仿宋" w:eastAsia="仿宋" w:hAnsi="仿宋" w:cs="仿宋" w:hint="eastAsia"/>
          <w:sz w:val="28"/>
          <w:szCs w:val="28"/>
        </w:rPr>
        <w:t>捐赠款</w:t>
      </w:r>
      <w:r>
        <w:rPr>
          <w:rFonts w:eastAsia="仿宋" w:hint="eastAsia"/>
          <w:sz w:val="28"/>
          <w:szCs w:val="28"/>
        </w:rPr>
        <w:t>合计</w:t>
      </w:r>
      <w:r>
        <w:rPr>
          <w:rFonts w:ascii="Times New Roman" w:eastAsia="仿宋" w:hAnsi="Times New Roman" w:cs="Times New Roman"/>
          <w:sz w:val="28"/>
          <w:szCs w:val="28"/>
        </w:rPr>
        <w:t>16,873,100.00</w:t>
      </w:r>
      <w:r>
        <w:rPr>
          <w:rFonts w:eastAsia="仿宋" w:hint="eastAsia"/>
          <w:sz w:val="28"/>
          <w:szCs w:val="28"/>
        </w:rPr>
        <w:t>元，专项支出</w:t>
      </w:r>
      <w:r>
        <w:rPr>
          <w:rFonts w:ascii="Times New Roman" w:eastAsia="仿宋" w:hAnsi="Times New Roman" w:cs="Times New Roman"/>
          <w:sz w:val="28"/>
          <w:szCs w:val="28"/>
        </w:rPr>
        <w:t>16,873,100.00</w:t>
      </w:r>
      <w:r>
        <w:rPr>
          <w:rFonts w:ascii="Times New Roman" w:eastAsia="仿宋" w:hAnsi="Times New Roman" w:cs="Times New Roman" w:hint="eastAsia"/>
          <w:sz w:val="28"/>
          <w:szCs w:val="28"/>
        </w:rPr>
        <w:t>元，结余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Times New Roman" w:eastAsia="仿宋" w:hAnsi="Times New Roman" w:cs="Times New Roman" w:hint="eastAsia"/>
          <w:sz w:val="28"/>
          <w:szCs w:val="28"/>
        </w:rPr>
        <w:t>元。</w:t>
      </w:r>
    </w:p>
    <w:p w:rsidR="000F13DA" w:rsidRDefault="00F06518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一）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衢州市慈善总会定向捐赠新冠肺炎</w:t>
      </w:r>
      <w:r>
        <w:rPr>
          <w:rFonts w:ascii="仿宋" w:eastAsia="仿宋" w:hAnsi="仿宋" w:cs="仿宋" w:hint="eastAsia"/>
          <w:sz w:val="28"/>
          <w:szCs w:val="28"/>
        </w:rPr>
        <w:t>捐赠款收支情况</w:t>
      </w:r>
    </w:p>
    <w:p w:rsidR="000F13DA" w:rsidRDefault="00F06518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衢州市人民医院账面反映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收到</w:t>
      </w:r>
      <w:r>
        <w:rPr>
          <w:rFonts w:ascii="仿宋" w:eastAsia="仿宋" w:hAnsi="仿宋" w:cs="仿宋" w:hint="eastAsia"/>
          <w:sz w:val="28"/>
          <w:szCs w:val="28"/>
        </w:rPr>
        <w:t>衢州市慈善总会</w:t>
      </w:r>
      <w:r>
        <w:rPr>
          <w:rFonts w:ascii="仿宋" w:eastAsia="仿宋" w:hAnsi="仿宋" w:cs="仿宋" w:hint="eastAsia"/>
          <w:sz w:val="28"/>
          <w:szCs w:val="28"/>
        </w:rPr>
        <w:t>新冠疫情捐赠款合计</w:t>
      </w:r>
      <w:r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  <w:lang/>
        </w:rPr>
        <w:t>2,276,400.00</w:t>
      </w:r>
      <w:r>
        <w:rPr>
          <w:rFonts w:ascii="Times New Roman" w:eastAsia="仿宋" w:hAnsi="Times New Roman" w:cs="Times New Roman" w:hint="eastAsia"/>
          <w:sz w:val="28"/>
          <w:szCs w:val="28"/>
        </w:rPr>
        <w:t>元，专项支出</w:t>
      </w:r>
      <w:r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  <w:lang/>
        </w:rPr>
        <w:t>2,276,400.00</w:t>
      </w:r>
      <w:r>
        <w:rPr>
          <w:rFonts w:ascii="Times New Roman" w:eastAsia="仿宋" w:hAnsi="Times New Roman" w:cs="Times New Roman" w:hint="eastAsia"/>
          <w:sz w:val="28"/>
          <w:szCs w:val="28"/>
        </w:rPr>
        <w:t>元，</w:t>
      </w:r>
      <w:r>
        <w:rPr>
          <w:rFonts w:ascii="仿宋" w:eastAsia="仿宋" w:hAnsi="仿宋" w:cs="仿宋" w:hint="eastAsia"/>
          <w:sz w:val="28"/>
          <w:szCs w:val="28"/>
        </w:rPr>
        <w:t>结余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元，详</w:t>
      </w:r>
      <w:r>
        <w:rPr>
          <w:rFonts w:ascii="Times New Roman" w:eastAsia="仿宋" w:hAnsi="Times New Roman" w:cs="Times New Roman" w:hint="eastAsia"/>
          <w:sz w:val="28"/>
          <w:szCs w:val="28"/>
        </w:rPr>
        <w:t>见下表：</w:t>
      </w:r>
    </w:p>
    <w:tbl>
      <w:tblPr>
        <w:tblStyle w:val="a6"/>
        <w:tblW w:w="8540" w:type="dxa"/>
        <w:tblLayout w:type="fixed"/>
        <w:tblLook w:val="04A0"/>
      </w:tblPr>
      <w:tblGrid>
        <w:gridCol w:w="3233"/>
        <w:gridCol w:w="2014"/>
        <w:gridCol w:w="1790"/>
        <w:gridCol w:w="1503"/>
      </w:tblGrid>
      <w:tr w:rsidR="000F13DA">
        <w:trPr>
          <w:trHeight w:val="527"/>
        </w:trPr>
        <w:tc>
          <w:tcPr>
            <w:tcW w:w="323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摘要</w:t>
            </w:r>
          </w:p>
        </w:tc>
        <w:tc>
          <w:tcPr>
            <w:tcW w:w="2014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拨入金额</w:t>
            </w:r>
          </w:p>
        </w:tc>
        <w:tc>
          <w:tcPr>
            <w:tcW w:w="179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使用金额</w:t>
            </w:r>
          </w:p>
        </w:tc>
        <w:tc>
          <w:tcPr>
            <w:tcW w:w="150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余额</w:t>
            </w:r>
          </w:p>
        </w:tc>
      </w:tr>
      <w:tr w:rsidR="000F13DA">
        <w:trPr>
          <w:trHeight w:val="880"/>
        </w:trPr>
        <w:tc>
          <w:tcPr>
            <w:tcW w:w="3233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定向捐赠新冠肺炎购防护服款</w:t>
            </w:r>
          </w:p>
        </w:tc>
        <w:tc>
          <w:tcPr>
            <w:tcW w:w="2014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16,400.00 </w:t>
            </w:r>
          </w:p>
        </w:tc>
        <w:tc>
          <w:tcPr>
            <w:tcW w:w="179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16,400.00 </w:t>
            </w:r>
          </w:p>
        </w:tc>
        <w:tc>
          <w:tcPr>
            <w:tcW w:w="150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0.00</w:t>
            </w:r>
          </w:p>
        </w:tc>
      </w:tr>
      <w:tr w:rsidR="000F13DA">
        <w:trPr>
          <w:trHeight w:val="880"/>
        </w:trPr>
        <w:tc>
          <w:tcPr>
            <w:tcW w:w="3233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定向捐赠新冠肺炎期间一线医务人员补贴</w:t>
            </w:r>
          </w:p>
        </w:tc>
        <w:tc>
          <w:tcPr>
            <w:tcW w:w="2014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2,260,000.00 </w:t>
            </w:r>
          </w:p>
        </w:tc>
        <w:tc>
          <w:tcPr>
            <w:tcW w:w="179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2,260,000.00 </w:t>
            </w:r>
          </w:p>
        </w:tc>
        <w:tc>
          <w:tcPr>
            <w:tcW w:w="150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902"/>
        </w:trPr>
        <w:tc>
          <w:tcPr>
            <w:tcW w:w="323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014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2,276,400.00 </w:t>
            </w:r>
          </w:p>
        </w:tc>
        <w:tc>
          <w:tcPr>
            <w:tcW w:w="179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2,276,400.00 </w:t>
            </w:r>
          </w:p>
        </w:tc>
        <w:tc>
          <w:tcPr>
            <w:tcW w:w="1503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</w:tbl>
    <w:p w:rsidR="000F13DA" w:rsidRDefault="00F06518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（二）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衢州市红十字会定向捐赠新冠肺炎</w:t>
      </w:r>
      <w:r>
        <w:rPr>
          <w:rFonts w:ascii="仿宋" w:eastAsia="仿宋" w:hAnsi="仿宋" w:cs="仿宋" w:hint="eastAsia"/>
          <w:sz w:val="28"/>
          <w:szCs w:val="28"/>
        </w:rPr>
        <w:t>捐赠款收支情况</w:t>
      </w:r>
    </w:p>
    <w:p w:rsidR="000F13DA" w:rsidRDefault="00F06518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衢州市人民医院账面反映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eastAsia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月至</w:t>
      </w:r>
      <w:r>
        <w:rPr>
          <w:rFonts w:ascii="Times New Roman" w:eastAsia="仿宋" w:hAnsi="Times New Roman" w:cs="Times New Roman"/>
          <w:sz w:val="28"/>
          <w:szCs w:val="28"/>
        </w:rPr>
        <w:t>20</w:t>
      </w:r>
      <w:r>
        <w:rPr>
          <w:rFonts w:ascii="Times New Roman" w:eastAsia="仿宋" w:hAnsi="Times New Roman" w:cs="Times New Roman"/>
          <w:sz w:val="28"/>
          <w:szCs w:val="28"/>
        </w:rPr>
        <w:t>21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7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收到</w:t>
      </w:r>
      <w:r>
        <w:rPr>
          <w:rFonts w:ascii="仿宋" w:eastAsia="仿宋" w:hAnsi="仿宋" w:cs="仿宋" w:hint="eastAsia"/>
          <w:sz w:val="28"/>
          <w:szCs w:val="28"/>
        </w:rPr>
        <w:t>衢州市</w:t>
      </w:r>
      <w:r>
        <w:rPr>
          <w:rFonts w:ascii="仿宋" w:eastAsia="仿宋" w:hAnsi="仿宋" w:cs="仿宋" w:hint="eastAsia"/>
          <w:sz w:val="28"/>
          <w:szCs w:val="28"/>
        </w:rPr>
        <w:t>红十字会新冠疫情捐赠款合计</w:t>
      </w:r>
      <w:r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  <w:lang/>
        </w:rPr>
        <w:t>14,596,700.00</w:t>
      </w:r>
      <w:r>
        <w:rPr>
          <w:rFonts w:ascii="Times New Roman" w:eastAsia="仿宋" w:hAnsi="Times New Roman" w:cs="Times New Roman" w:hint="eastAsia"/>
          <w:sz w:val="28"/>
          <w:szCs w:val="28"/>
        </w:rPr>
        <w:t>元，专项支出</w:t>
      </w:r>
      <w:r>
        <w:rPr>
          <w:rFonts w:ascii="Times New Roman" w:eastAsia="宋体" w:hAnsi="Times New Roman" w:cs="Times New Roman"/>
          <w:bCs/>
          <w:color w:val="000000"/>
          <w:kern w:val="0"/>
          <w:sz w:val="28"/>
          <w:szCs w:val="28"/>
          <w:lang/>
        </w:rPr>
        <w:t>14,596,700.00</w:t>
      </w:r>
      <w:r>
        <w:rPr>
          <w:rFonts w:ascii="Times New Roman" w:eastAsia="仿宋" w:hAnsi="Times New Roman" w:cs="Times New Roman" w:hint="eastAsia"/>
          <w:sz w:val="28"/>
          <w:szCs w:val="28"/>
        </w:rPr>
        <w:t>元，</w:t>
      </w:r>
      <w:r>
        <w:rPr>
          <w:rFonts w:ascii="仿宋" w:eastAsia="仿宋" w:hAnsi="仿宋" w:cs="仿宋" w:hint="eastAsia"/>
          <w:sz w:val="28"/>
          <w:szCs w:val="28"/>
        </w:rPr>
        <w:t>结余</w:t>
      </w:r>
      <w:r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Times New Roman" w:eastAsia="仿宋" w:hAnsi="Times New Roman" w:cs="Times New Roman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详</w:t>
      </w:r>
      <w:r>
        <w:rPr>
          <w:rFonts w:ascii="Times New Roman" w:eastAsia="仿宋" w:hAnsi="Times New Roman" w:cs="Times New Roman" w:hint="eastAsia"/>
          <w:sz w:val="28"/>
          <w:szCs w:val="28"/>
        </w:rPr>
        <w:t>见下表：</w:t>
      </w:r>
    </w:p>
    <w:tbl>
      <w:tblPr>
        <w:tblStyle w:val="a6"/>
        <w:tblW w:w="8560" w:type="dxa"/>
        <w:tblLayout w:type="fixed"/>
        <w:tblLook w:val="04A0"/>
      </w:tblPr>
      <w:tblGrid>
        <w:gridCol w:w="3231"/>
        <w:gridCol w:w="2010"/>
        <w:gridCol w:w="1810"/>
        <w:gridCol w:w="1509"/>
      </w:tblGrid>
      <w:tr w:rsidR="000F13DA">
        <w:trPr>
          <w:trHeight w:val="567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摘要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拨入金额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使用金额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余额</w:t>
            </w:r>
          </w:p>
        </w:tc>
      </w:tr>
      <w:tr w:rsidR="000F13DA">
        <w:trPr>
          <w:trHeight w:val="1054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定向用于新冠疫情防控购买负压救护车款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400,000.00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400,000.00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1054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定向捐赠购过氧化氢汽化消毒机款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412,000.00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412,000.00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1054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定向捐赠购核酸检测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PCR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仪款及核酸检测实验室建设款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2,500,000.00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2,500,000.00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1054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援鄂抗击疫情医疗队员慰问款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90,000.00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90,000.00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1054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定向用于新冠疫情防控购医疗设备款及疫情防控款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10,600,000.00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10,600,000.00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988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抗疫一线医务工作者慰问款及补贴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594,700.00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/>
              </w:rPr>
              <w:t xml:space="preserve">594,700.00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  <w:tr w:rsidR="000F13DA">
        <w:trPr>
          <w:trHeight w:val="658"/>
        </w:trPr>
        <w:tc>
          <w:tcPr>
            <w:tcW w:w="3231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0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14,596,700.00 </w:t>
            </w:r>
          </w:p>
        </w:tc>
        <w:tc>
          <w:tcPr>
            <w:tcW w:w="1810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14,596,700.00 </w:t>
            </w:r>
          </w:p>
        </w:tc>
        <w:tc>
          <w:tcPr>
            <w:tcW w:w="1509" w:type="dxa"/>
            <w:vAlign w:val="center"/>
          </w:tcPr>
          <w:p w:rsidR="000F13DA" w:rsidRDefault="00F0651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0.00 </w:t>
            </w:r>
          </w:p>
        </w:tc>
      </w:tr>
    </w:tbl>
    <w:p w:rsidR="000F13DA" w:rsidRDefault="000F13DA" w:rsidP="00961C61">
      <w:pPr>
        <w:spacing w:line="480" w:lineRule="exact"/>
        <w:ind w:firstLineChars="214" w:firstLine="514"/>
        <w:rPr>
          <w:rFonts w:ascii="宋体" w:eastAsia="宋体" w:hAnsi="宋体" w:cs="宋体"/>
          <w:sz w:val="24"/>
        </w:rPr>
      </w:pPr>
    </w:p>
    <w:p w:rsidR="000F13DA" w:rsidRDefault="00F06518">
      <w:pPr>
        <w:numPr>
          <w:ilvl w:val="0"/>
          <w:numId w:val="2"/>
        </w:numPr>
        <w:spacing w:line="480" w:lineRule="exact"/>
        <w:ind w:firstLineChars="200" w:firstLine="562"/>
        <w:rPr>
          <w:rFonts w:eastAsia="仿宋"/>
          <w:b/>
          <w:bCs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审计结论</w:t>
      </w:r>
    </w:p>
    <w:p w:rsidR="000F13DA" w:rsidRDefault="00F06518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经审计，衢州市人民医院定向捐赠款能按捐赠者要求或规定用途落实拨付、发放和列支，做到专款专用，捐赠款项列支手续较为完备，未发现违反国家财经法规的问题。</w:t>
      </w:r>
    </w:p>
    <w:p w:rsidR="000F13DA" w:rsidRDefault="000F13DA">
      <w:pPr>
        <w:spacing w:line="480" w:lineRule="exact"/>
        <w:ind w:leftChars="200" w:left="420" w:firstLineChars="200" w:firstLine="560"/>
        <w:rPr>
          <w:rFonts w:ascii="仿宋" w:eastAsia="仿宋" w:hAnsi="仿宋" w:cs="仿宋"/>
          <w:sz w:val="28"/>
          <w:szCs w:val="28"/>
        </w:rPr>
      </w:pPr>
    </w:p>
    <w:p w:rsidR="000F13DA" w:rsidRDefault="000F13DA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0F13DA" w:rsidRDefault="000F13DA">
      <w:pPr>
        <w:spacing w:line="480" w:lineRule="exact"/>
        <w:ind w:leftChars="200" w:left="420" w:firstLineChars="200" w:firstLine="560"/>
        <w:rPr>
          <w:rFonts w:ascii="仿宋" w:eastAsia="仿宋" w:hAnsi="仿宋" w:cs="仿宋"/>
          <w:sz w:val="28"/>
          <w:szCs w:val="28"/>
        </w:rPr>
      </w:pPr>
    </w:p>
    <w:p w:rsidR="000F13DA" w:rsidRDefault="00F06518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附表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、衢州市慈善总会新冠肺炎捐赠款收支明细表</w:t>
      </w:r>
    </w:p>
    <w:p w:rsidR="000F13DA" w:rsidRDefault="00F06518">
      <w:pPr>
        <w:spacing w:line="48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附表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、衢州市红十字会新冠肺炎捐赠款收支明细表</w:t>
      </w: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>
      <w:pPr>
        <w:spacing w:line="480" w:lineRule="exact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0F13DA" w:rsidP="00961C61">
      <w:pPr>
        <w:spacing w:line="480" w:lineRule="exact"/>
        <w:ind w:leftChars="200" w:left="420" w:firstLineChars="200" w:firstLine="560"/>
        <w:rPr>
          <w:rFonts w:ascii="仿宋" w:eastAsia="仿宋" w:hAnsi="仿宋" w:cs="仿宋"/>
          <w:color w:val="404040"/>
          <w:sz w:val="28"/>
          <w:szCs w:val="28"/>
        </w:rPr>
      </w:pPr>
    </w:p>
    <w:p w:rsidR="000F13DA" w:rsidRDefault="00F06518">
      <w:pPr>
        <w:spacing w:line="384" w:lineRule="auto"/>
        <w:ind w:rightChars="-302" w:right="-63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浙江中瑞华会计师事务所有限公司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中国注册会计师</w:t>
      </w:r>
    </w:p>
    <w:p w:rsidR="000F13DA" w:rsidRDefault="000F13DA">
      <w:pPr>
        <w:spacing w:line="384" w:lineRule="auto"/>
        <w:ind w:rightChars="-302" w:right="-634" w:firstLineChars="200" w:firstLine="480"/>
        <w:rPr>
          <w:rFonts w:ascii="仿宋" w:eastAsia="仿宋" w:hAnsi="仿宋" w:cs="仿宋"/>
          <w:spacing w:val="-20"/>
          <w:sz w:val="28"/>
          <w:szCs w:val="28"/>
        </w:rPr>
      </w:pPr>
    </w:p>
    <w:p w:rsidR="000F13DA" w:rsidRDefault="00F06518">
      <w:pPr>
        <w:tabs>
          <w:tab w:val="left" w:pos="2080"/>
          <w:tab w:val="left" w:pos="2340"/>
        </w:tabs>
        <w:spacing w:line="384" w:lineRule="auto"/>
        <w:ind w:rightChars="-302" w:right="-634" w:firstLineChars="600" w:firstLine="144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浙江·衢州</w:t>
      </w:r>
      <w:r>
        <w:rPr>
          <w:rFonts w:ascii="仿宋" w:eastAsia="仿宋" w:hAnsi="仿宋" w:cs="仿宋" w:hint="eastAsia"/>
          <w:spacing w:val="-20"/>
          <w:sz w:val="28"/>
          <w:szCs w:val="28"/>
        </w:rPr>
        <w:t xml:space="preserve">                                </w:t>
      </w:r>
      <w:r>
        <w:rPr>
          <w:rFonts w:ascii="仿宋" w:eastAsia="仿宋" w:hAnsi="仿宋" w:cs="仿宋" w:hint="eastAsia"/>
          <w:sz w:val="28"/>
          <w:szCs w:val="28"/>
        </w:rPr>
        <w:t>中国注册会计师</w:t>
      </w:r>
    </w:p>
    <w:p w:rsidR="000F13DA" w:rsidRDefault="000F13DA">
      <w:pPr>
        <w:spacing w:line="384" w:lineRule="auto"/>
        <w:ind w:rightChars="-302" w:right="-634" w:firstLineChars="200" w:firstLine="480"/>
        <w:rPr>
          <w:rFonts w:ascii="仿宋" w:eastAsia="仿宋" w:hAnsi="仿宋" w:cs="仿宋"/>
          <w:spacing w:val="-20"/>
          <w:sz w:val="28"/>
          <w:szCs w:val="28"/>
        </w:rPr>
      </w:pPr>
    </w:p>
    <w:p w:rsidR="000F13DA" w:rsidRDefault="00F06518">
      <w:pPr>
        <w:tabs>
          <w:tab w:val="left" w:pos="4940"/>
          <w:tab w:val="left" w:pos="5070"/>
        </w:tabs>
        <w:spacing w:line="384" w:lineRule="auto"/>
        <w:ind w:rightChars="-302" w:right="-63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报告日期：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0F13DA" w:rsidRDefault="000F13DA">
      <w:pPr>
        <w:rPr>
          <w:rFonts w:ascii="仿宋" w:eastAsia="仿宋" w:hAnsi="仿宋" w:cs="仿宋"/>
          <w:sz w:val="28"/>
          <w:szCs w:val="28"/>
        </w:rPr>
      </w:pPr>
    </w:p>
    <w:sectPr w:rsidR="000F13DA" w:rsidSect="000F13DA">
      <w:headerReference w:type="default" r:id="rId8"/>
      <w:footerReference w:type="default" r:id="rId9"/>
      <w:pgSz w:w="11906" w:h="16838"/>
      <w:pgMar w:top="1440" w:right="1800" w:bottom="1440" w:left="1800" w:header="794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18" w:rsidRDefault="00F06518" w:rsidP="000F13DA">
      <w:r>
        <w:separator/>
      </w:r>
    </w:p>
  </w:endnote>
  <w:endnote w:type="continuationSeparator" w:id="1">
    <w:p w:rsidR="00F06518" w:rsidRDefault="00F06518" w:rsidP="000F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 Light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A" w:rsidRDefault="000F13D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F13DA" w:rsidRDefault="000F13D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0651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61C61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06518">
      <w:rPr>
        <w:rFonts w:ascii="幼圆" w:eastAsia="幼圆" w:hint="eastAsia"/>
      </w:rPr>
      <w:t>浙江</w:t>
    </w:r>
    <w:r w:rsidR="00F06518">
      <w:rPr>
        <w:rFonts w:ascii="幼圆" w:eastAsia="幼圆" w:hint="eastAsia"/>
      </w:rPr>
      <w:t>中瑞华会计师事务所有限公司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18" w:rsidRDefault="00F06518" w:rsidP="000F13DA">
      <w:r>
        <w:separator/>
      </w:r>
    </w:p>
  </w:footnote>
  <w:footnote w:type="continuationSeparator" w:id="1">
    <w:p w:rsidR="00F06518" w:rsidRDefault="00F06518" w:rsidP="000F1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DA" w:rsidRDefault="00F06518">
    <w:pPr>
      <w:pStyle w:val="a4"/>
      <w:rPr>
        <w:rFonts w:eastAsia="幼圆"/>
      </w:rPr>
    </w:pPr>
    <w:r>
      <w:rPr>
        <w:rFonts w:ascii="幼圆" w:eastAsia="幼圆" w:hint="eastAsia"/>
      </w:rPr>
      <w:t>衢州市人民医院</w:t>
    </w:r>
    <w:r>
      <w:rPr>
        <w:rFonts w:ascii="幼圆" w:eastAsia="幼圆" w:hint="eastAsia"/>
      </w:rPr>
      <w:t xml:space="preserve">                                            </w:t>
    </w:r>
    <w:r>
      <w:rPr>
        <w:rFonts w:ascii="幼圆" w:eastAsia="幼圆" w:hint="eastAsia"/>
      </w:rPr>
      <w:t>新冠肺炎捐赠款收支情况专项审计报告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194"/>
    <w:multiLevelType w:val="singleLevel"/>
    <w:tmpl w:val="610D019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0D04BF"/>
    <w:multiLevelType w:val="singleLevel"/>
    <w:tmpl w:val="610D04B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F13DA"/>
    <w:rsid w:val="00172A27"/>
    <w:rsid w:val="005B74A5"/>
    <w:rsid w:val="00961C61"/>
    <w:rsid w:val="00F06518"/>
    <w:rsid w:val="01466685"/>
    <w:rsid w:val="02B46845"/>
    <w:rsid w:val="07DC7AB2"/>
    <w:rsid w:val="08316AA1"/>
    <w:rsid w:val="08374F2D"/>
    <w:rsid w:val="08952F0B"/>
    <w:rsid w:val="0A517A83"/>
    <w:rsid w:val="0AA60529"/>
    <w:rsid w:val="0B363A72"/>
    <w:rsid w:val="0C5C7EF6"/>
    <w:rsid w:val="0DD1423B"/>
    <w:rsid w:val="0E4D2136"/>
    <w:rsid w:val="11301C34"/>
    <w:rsid w:val="113805AF"/>
    <w:rsid w:val="11A41FA7"/>
    <w:rsid w:val="12541865"/>
    <w:rsid w:val="15B71BA1"/>
    <w:rsid w:val="18F7774E"/>
    <w:rsid w:val="1BE67E3B"/>
    <w:rsid w:val="1CBC35FF"/>
    <w:rsid w:val="1DFC63C2"/>
    <w:rsid w:val="1FC464D9"/>
    <w:rsid w:val="2297354C"/>
    <w:rsid w:val="25150E39"/>
    <w:rsid w:val="27900371"/>
    <w:rsid w:val="287E33BB"/>
    <w:rsid w:val="2C336641"/>
    <w:rsid w:val="2D6E7FD9"/>
    <w:rsid w:val="2D9E0F50"/>
    <w:rsid w:val="2F486BB4"/>
    <w:rsid w:val="33DD520E"/>
    <w:rsid w:val="36EF6701"/>
    <w:rsid w:val="3C1665A9"/>
    <w:rsid w:val="3F3449D9"/>
    <w:rsid w:val="43AA3D0A"/>
    <w:rsid w:val="44B25107"/>
    <w:rsid w:val="459D66D9"/>
    <w:rsid w:val="48DC712C"/>
    <w:rsid w:val="48FB2F11"/>
    <w:rsid w:val="49CB64F7"/>
    <w:rsid w:val="4AEF2FCB"/>
    <w:rsid w:val="4D4C2B2A"/>
    <w:rsid w:val="4FCC7319"/>
    <w:rsid w:val="555D1ABC"/>
    <w:rsid w:val="58485E26"/>
    <w:rsid w:val="597C34C4"/>
    <w:rsid w:val="59FE5684"/>
    <w:rsid w:val="5A880C25"/>
    <w:rsid w:val="5D340DF9"/>
    <w:rsid w:val="5E6C3B82"/>
    <w:rsid w:val="5F4517D7"/>
    <w:rsid w:val="5F762AB8"/>
    <w:rsid w:val="61BE4C86"/>
    <w:rsid w:val="6332023B"/>
    <w:rsid w:val="638074C1"/>
    <w:rsid w:val="6667455B"/>
    <w:rsid w:val="6A9C1F77"/>
    <w:rsid w:val="6B9312BD"/>
    <w:rsid w:val="6ECE7960"/>
    <w:rsid w:val="72434C96"/>
    <w:rsid w:val="731109BC"/>
    <w:rsid w:val="73807C8A"/>
    <w:rsid w:val="746A5A60"/>
    <w:rsid w:val="76ED55C0"/>
    <w:rsid w:val="7DFF5F32"/>
    <w:rsid w:val="7E272299"/>
    <w:rsid w:val="7E3C37D7"/>
    <w:rsid w:val="7E6367D5"/>
    <w:rsid w:val="7EC7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3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1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F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F13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F13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F13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宣联处</cp:lastModifiedBy>
  <cp:revision>2</cp:revision>
  <cp:lastPrinted>2021-12-03T06:23:00Z</cp:lastPrinted>
  <dcterms:created xsi:type="dcterms:W3CDTF">2014-10-29T12:08:00Z</dcterms:created>
  <dcterms:modified xsi:type="dcterms:W3CDTF">2022-03-02T00:43:00Z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DC63E6C4B26A4849B339F0536156EDB9</vt:lpwstr>
  </property>
</Properties>
</file>