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E34" w:rsidRDefault="00F40E34" w:rsidP="000A2903">
      <w:pPr>
        <w:spacing w:line="360" w:lineRule="auto"/>
        <w:ind w:firstLineChars="200" w:firstLine="560"/>
        <w:jc w:val="center"/>
        <w:rPr>
          <w:rFonts w:ascii="黑体" w:eastAsia="黑体" w:hAnsi="黑体"/>
          <w:sz w:val="28"/>
          <w:szCs w:val="28"/>
        </w:rPr>
      </w:pPr>
    </w:p>
    <w:p w:rsidR="000A2903" w:rsidRPr="002168A2" w:rsidRDefault="000A2903" w:rsidP="000A2903">
      <w:pPr>
        <w:spacing w:line="360" w:lineRule="auto"/>
        <w:ind w:firstLineChars="200" w:firstLine="560"/>
        <w:jc w:val="center"/>
        <w:rPr>
          <w:rFonts w:ascii="黑体" w:eastAsia="黑体" w:hAnsi="黑体"/>
          <w:sz w:val="28"/>
          <w:szCs w:val="28"/>
        </w:rPr>
      </w:pPr>
      <w:r w:rsidRPr="002168A2">
        <w:rPr>
          <w:rFonts w:ascii="黑体" w:eastAsia="黑体" w:hAnsi="黑体" w:hint="eastAsia"/>
          <w:sz w:val="28"/>
          <w:szCs w:val="28"/>
        </w:rPr>
        <w:t>临床</w:t>
      </w:r>
      <w:r w:rsidR="00F40E34">
        <w:rPr>
          <w:rFonts w:ascii="黑体" w:eastAsia="黑体" w:hAnsi="黑体" w:hint="eastAsia"/>
          <w:sz w:val="28"/>
          <w:szCs w:val="28"/>
        </w:rPr>
        <w:t>试验</w:t>
      </w:r>
      <w:r w:rsidRPr="002168A2">
        <w:rPr>
          <w:rFonts w:ascii="黑体" w:eastAsia="黑体" w:hAnsi="黑体" w:hint="eastAsia"/>
          <w:sz w:val="28"/>
          <w:szCs w:val="28"/>
        </w:rPr>
        <w:t>伦理审查申请</w:t>
      </w:r>
      <w:r>
        <w:rPr>
          <w:rFonts w:ascii="黑体" w:eastAsia="黑体" w:hAnsi="黑体" w:hint="eastAsia"/>
          <w:sz w:val="28"/>
          <w:szCs w:val="28"/>
        </w:rPr>
        <w:t>/报告</w:t>
      </w:r>
      <w:r w:rsidRPr="002168A2">
        <w:rPr>
          <w:rFonts w:ascii="黑体" w:eastAsia="黑体" w:hAnsi="黑体" w:hint="eastAsia"/>
          <w:sz w:val="28"/>
          <w:szCs w:val="28"/>
        </w:rPr>
        <w:t>指南</w:t>
      </w:r>
    </w:p>
    <w:p w:rsidR="000A2903" w:rsidRPr="00102B33" w:rsidRDefault="000A2903" w:rsidP="00C21495">
      <w:pPr>
        <w:spacing w:line="360" w:lineRule="auto"/>
        <w:ind w:firstLineChars="200" w:firstLine="420"/>
        <w:jc w:val="left"/>
        <w:rPr>
          <w:rFonts w:ascii="宋体"/>
          <w:szCs w:val="21"/>
        </w:rPr>
      </w:pPr>
      <w:r w:rsidRPr="00102B33">
        <w:rPr>
          <w:rFonts w:ascii="宋体" w:hAnsi="宋体" w:hint="eastAsia"/>
          <w:szCs w:val="21"/>
        </w:rPr>
        <w:t>为指导开展涉及人体研究项目的主要研究者</w:t>
      </w:r>
      <w:r w:rsidR="00E72D8C">
        <w:rPr>
          <w:rFonts w:ascii="宋体" w:hAnsi="宋体" w:hint="eastAsia"/>
          <w:szCs w:val="21"/>
        </w:rPr>
        <w:t>/申办方</w:t>
      </w:r>
      <w:r w:rsidRPr="00102B33">
        <w:rPr>
          <w:rFonts w:ascii="宋体" w:hAnsi="宋体" w:hint="eastAsia"/>
          <w:szCs w:val="21"/>
        </w:rPr>
        <w:t>递交伦理审查申请，以及研究过程中的跟踪审查申请、</w:t>
      </w:r>
      <w:r w:rsidRPr="00102B33">
        <w:rPr>
          <w:rFonts w:ascii="宋体" w:hAnsi="宋体"/>
          <w:szCs w:val="21"/>
        </w:rPr>
        <w:t>SAE</w:t>
      </w:r>
      <w:r w:rsidRPr="00102B33">
        <w:rPr>
          <w:rFonts w:ascii="宋体" w:hAnsi="宋体" w:hint="eastAsia"/>
          <w:szCs w:val="21"/>
        </w:rPr>
        <w:t>报告、修改方案申请等，特制订本指南。</w:t>
      </w:r>
    </w:p>
    <w:p w:rsidR="000A2903" w:rsidRPr="004A39E9" w:rsidRDefault="000A2903" w:rsidP="00C21495">
      <w:pPr>
        <w:spacing w:line="360" w:lineRule="auto"/>
        <w:ind w:firstLineChars="200" w:firstLine="422"/>
        <w:jc w:val="left"/>
        <w:rPr>
          <w:rFonts w:ascii="宋体"/>
          <w:b/>
          <w:szCs w:val="21"/>
        </w:rPr>
      </w:pPr>
      <w:r w:rsidRPr="00C21495">
        <w:rPr>
          <w:rFonts w:ascii="黑体" w:eastAsia="黑体" w:hAnsi="黑体" w:hint="eastAsia"/>
          <w:b/>
          <w:szCs w:val="21"/>
        </w:rPr>
        <w:t>一、提交伦理审查的研究项目范围</w:t>
      </w:r>
      <w:r w:rsidRPr="004A39E9">
        <w:rPr>
          <w:rFonts w:ascii="宋体" w:hAnsi="宋体"/>
          <w:b/>
          <w:szCs w:val="21"/>
        </w:rPr>
        <w:t xml:space="preserve"> </w:t>
      </w:r>
    </w:p>
    <w:p w:rsidR="000A2903" w:rsidRPr="00125E0E" w:rsidRDefault="000A2903" w:rsidP="00C21495">
      <w:pPr>
        <w:spacing w:line="360" w:lineRule="auto"/>
        <w:ind w:firstLineChars="200" w:firstLine="420"/>
        <w:jc w:val="left"/>
        <w:rPr>
          <w:rFonts w:ascii="宋体"/>
          <w:szCs w:val="21"/>
        </w:rPr>
      </w:pPr>
      <w:r w:rsidRPr="00102B33">
        <w:rPr>
          <w:rFonts w:ascii="宋体" w:hAnsi="宋体" w:hint="eastAsia"/>
          <w:szCs w:val="21"/>
        </w:rPr>
        <w:t>根据国家食品药品监督管理局（</w:t>
      </w:r>
      <w:r w:rsidRPr="00102B33">
        <w:rPr>
          <w:rFonts w:ascii="宋体" w:hAnsi="宋体"/>
          <w:szCs w:val="21"/>
        </w:rPr>
        <w:t>SFDA</w:t>
      </w:r>
      <w:r w:rsidRPr="00102B33">
        <w:rPr>
          <w:rFonts w:ascii="宋体" w:hAnsi="宋体" w:hint="eastAsia"/>
          <w:szCs w:val="21"/>
        </w:rPr>
        <w:t>）《药物临床试验质量管理规范》（</w:t>
      </w:r>
      <w:r w:rsidRPr="00102B33">
        <w:rPr>
          <w:rFonts w:ascii="宋体" w:hAnsi="宋体"/>
          <w:szCs w:val="21"/>
        </w:rPr>
        <w:t>2003</w:t>
      </w:r>
      <w:r w:rsidRPr="00102B33">
        <w:rPr>
          <w:rFonts w:ascii="宋体" w:hAnsi="宋体" w:hint="eastAsia"/>
          <w:szCs w:val="21"/>
        </w:rPr>
        <w:t>年）、《医疗器械临床试验质量管理规范（</w:t>
      </w:r>
      <w:r w:rsidRPr="00102B33">
        <w:rPr>
          <w:rFonts w:ascii="宋体" w:hAnsi="宋体"/>
          <w:szCs w:val="21"/>
        </w:rPr>
        <w:t>2016</w:t>
      </w:r>
      <w:r>
        <w:rPr>
          <w:rFonts w:ascii="宋体" w:hAnsi="宋体" w:hint="eastAsia"/>
          <w:szCs w:val="21"/>
        </w:rPr>
        <w:t>年</w:t>
      </w:r>
      <w:r w:rsidRPr="00102B33">
        <w:rPr>
          <w:rFonts w:ascii="宋体" w:hAnsi="宋体" w:hint="eastAsia"/>
          <w:szCs w:val="21"/>
        </w:rPr>
        <w:t>）》、《药物临床试验伦理审查工作指导原则》（</w:t>
      </w:r>
      <w:r w:rsidRPr="00102B33">
        <w:rPr>
          <w:rFonts w:ascii="宋体" w:hAnsi="宋体"/>
          <w:szCs w:val="21"/>
        </w:rPr>
        <w:t>2010</w:t>
      </w:r>
      <w:r w:rsidRPr="00102B33">
        <w:rPr>
          <w:rFonts w:ascii="宋体" w:hAnsi="宋体" w:hint="eastAsia"/>
          <w:szCs w:val="21"/>
        </w:rPr>
        <w:t>年）、卫生部（</w:t>
      </w:r>
      <w:r w:rsidRPr="00102B33">
        <w:rPr>
          <w:rFonts w:ascii="宋体" w:hAnsi="宋体"/>
          <w:szCs w:val="21"/>
        </w:rPr>
        <w:t>MOM</w:t>
      </w:r>
      <w:r w:rsidRPr="00102B33">
        <w:rPr>
          <w:rFonts w:ascii="宋体" w:hAnsi="宋体" w:hint="eastAsia"/>
          <w:szCs w:val="21"/>
        </w:rPr>
        <w:t>）《涉及人的生物医学伦理审查办法》</w:t>
      </w:r>
      <w:r w:rsidRPr="00125E0E">
        <w:rPr>
          <w:rFonts w:ascii="宋体" w:hAnsi="宋体" w:hint="eastAsia"/>
          <w:szCs w:val="21"/>
        </w:rPr>
        <w:t>（</w:t>
      </w:r>
      <w:r w:rsidRPr="00125E0E">
        <w:rPr>
          <w:rFonts w:ascii="宋体" w:hAnsi="宋体"/>
          <w:szCs w:val="21"/>
        </w:rPr>
        <w:t>20</w:t>
      </w:r>
      <w:r w:rsidR="00F40E34" w:rsidRPr="00125E0E">
        <w:rPr>
          <w:rFonts w:ascii="宋体" w:hAnsi="宋体" w:hint="eastAsia"/>
          <w:szCs w:val="21"/>
        </w:rPr>
        <w:t>16年）</w:t>
      </w:r>
      <w:r w:rsidRPr="00125E0E">
        <w:rPr>
          <w:rFonts w:ascii="宋体" w:hAnsi="宋体" w:hint="eastAsia"/>
          <w:szCs w:val="21"/>
        </w:rPr>
        <w:t>以及世界医学会（</w:t>
      </w:r>
      <w:r w:rsidRPr="00125E0E">
        <w:rPr>
          <w:rFonts w:ascii="宋体" w:hAnsi="宋体"/>
          <w:szCs w:val="21"/>
        </w:rPr>
        <w:t>WMA</w:t>
      </w:r>
      <w:r w:rsidRPr="00125E0E">
        <w:rPr>
          <w:rFonts w:ascii="宋体" w:hAnsi="宋体" w:hint="eastAsia"/>
          <w:szCs w:val="21"/>
        </w:rPr>
        <w:t>）《赫尔辛基宣言》等法规指南的要求，在</w:t>
      </w:r>
      <w:r w:rsidR="00F40E34" w:rsidRPr="00125E0E">
        <w:rPr>
          <w:rFonts w:ascii="宋体" w:hAnsi="宋体" w:hint="eastAsia"/>
          <w:szCs w:val="21"/>
        </w:rPr>
        <w:t>衢州市人民医院</w:t>
      </w:r>
      <w:r w:rsidRPr="00125E0E">
        <w:rPr>
          <w:rFonts w:ascii="宋体" w:hAnsi="宋体" w:hint="eastAsia"/>
          <w:szCs w:val="21"/>
        </w:rPr>
        <w:t>开展的所有</w:t>
      </w:r>
      <w:r w:rsidR="00F40E34" w:rsidRPr="00125E0E">
        <w:rPr>
          <w:rFonts w:ascii="宋体" w:hAnsi="宋体" w:hint="eastAsia"/>
          <w:szCs w:val="21"/>
        </w:rPr>
        <w:t>以注册为目的的临床试验项目</w:t>
      </w:r>
      <w:r w:rsidRPr="00125E0E">
        <w:rPr>
          <w:rFonts w:ascii="宋体" w:hAnsi="宋体" w:hint="eastAsia"/>
          <w:szCs w:val="21"/>
        </w:rPr>
        <w:t>，应依据本指南递交伦理审查申请，包括如下：</w:t>
      </w:r>
    </w:p>
    <w:p w:rsidR="000A2903" w:rsidRPr="00125E0E" w:rsidRDefault="000A2903" w:rsidP="00C21495">
      <w:pPr>
        <w:spacing w:line="360" w:lineRule="auto"/>
        <w:ind w:firstLineChars="200" w:firstLine="420"/>
        <w:jc w:val="left"/>
        <w:rPr>
          <w:rFonts w:ascii="宋体"/>
          <w:szCs w:val="21"/>
        </w:rPr>
      </w:pPr>
      <w:bookmarkStart w:id="0" w:name="OLE_LINK3"/>
      <w:bookmarkStart w:id="1" w:name="OLE_LINK4"/>
      <w:r w:rsidRPr="00125E0E">
        <w:rPr>
          <w:rFonts w:ascii="宋体" w:hAnsi="宋体"/>
          <w:szCs w:val="21"/>
        </w:rPr>
        <w:t xml:space="preserve">1. </w:t>
      </w:r>
      <w:r w:rsidRPr="00125E0E">
        <w:rPr>
          <w:rFonts w:ascii="宋体" w:hAnsi="宋体" w:hint="eastAsia"/>
          <w:szCs w:val="21"/>
        </w:rPr>
        <w:t>本院</w:t>
      </w:r>
      <w:r w:rsidR="00F40E34" w:rsidRPr="00125E0E">
        <w:rPr>
          <w:rFonts w:ascii="宋体" w:hAnsi="宋体" w:hint="eastAsia"/>
          <w:szCs w:val="21"/>
        </w:rPr>
        <w:t>已认证和备案</w:t>
      </w:r>
      <w:r w:rsidRPr="00125E0E">
        <w:rPr>
          <w:rFonts w:ascii="宋体" w:hAnsi="宋体" w:hint="eastAsia"/>
          <w:szCs w:val="21"/>
        </w:rPr>
        <w:t>科室开展的以下项目：</w:t>
      </w:r>
    </w:p>
    <w:p w:rsidR="000A2903" w:rsidRPr="00125E0E" w:rsidRDefault="000A2903" w:rsidP="00C21495">
      <w:pPr>
        <w:spacing w:line="360" w:lineRule="auto"/>
        <w:ind w:firstLineChars="200" w:firstLine="420"/>
        <w:jc w:val="left"/>
        <w:rPr>
          <w:rFonts w:ascii="宋体"/>
          <w:szCs w:val="21"/>
        </w:rPr>
      </w:pPr>
      <w:r w:rsidRPr="00125E0E">
        <w:rPr>
          <w:rFonts w:ascii="宋体" w:hAnsi="宋体" w:hint="eastAsia"/>
          <w:szCs w:val="21"/>
        </w:rPr>
        <w:t>（</w:t>
      </w:r>
      <w:r w:rsidRPr="00125E0E">
        <w:rPr>
          <w:rFonts w:ascii="宋体" w:hAnsi="宋体"/>
          <w:szCs w:val="21"/>
        </w:rPr>
        <w:t>1</w:t>
      </w:r>
      <w:r w:rsidRPr="00125E0E">
        <w:rPr>
          <w:rFonts w:ascii="宋体" w:hAnsi="宋体" w:hint="eastAsia"/>
          <w:szCs w:val="21"/>
        </w:rPr>
        <w:t>）</w:t>
      </w:r>
      <w:r w:rsidRPr="00125E0E">
        <w:rPr>
          <w:rFonts w:ascii="宋体" w:hAnsi="宋体"/>
          <w:szCs w:val="21"/>
        </w:rPr>
        <w:t xml:space="preserve"> </w:t>
      </w:r>
      <w:r w:rsidRPr="00125E0E">
        <w:rPr>
          <w:rFonts w:ascii="宋体" w:hAnsi="宋体" w:hint="eastAsia"/>
          <w:szCs w:val="21"/>
        </w:rPr>
        <w:t>药物临床试验；</w:t>
      </w:r>
    </w:p>
    <w:p w:rsidR="000A2903" w:rsidRPr="00125E0E" w:rsidRDefault="000A2903" w:rsidP="00C21495">
      <w:pPr>
        <w:spacing w:line="360" w:lineRule="auto"/>
        <w:ind w:firstLineChars="200" w:firstLine="420"/>
        <w:jc w:val="left"/>
        <w:rPr>
          <w:rFonts w:ascii="宋体" w:hAnsi="宋体"/>
          <w:szCs w:val="21"/>
        </w:rPr>
      </w:pPr>
      <w:r w:rsidRPr="00125E0E">
        <w:rPr>
          <w:rFonts w:ascii="宋体" w:hAnsi="宋体" w:hint="eastAsia"/>
          <w:szCs w:val="21"/>
        </w:rPr>
        <w:t>（</w:t>
      </w:r>
      <w:r w:rsidRPr="00125E0E">
        <w:rPr>
          <w:rFonts w:ascii="宋体" w:hAnsi="宋体"/>
          <w:szCs w:val="21"/>
        </w:rPr>
        <w:t>2</w:t>
      </w:r>
      <w:r w:rsidRPr="00125E0E">
        <w:rPr>
          <w:rFonts w:ascii="宋体" w:hAnsi="宋体" w:hint="eastAsia"/>
          <w:szCs w:val="21"/>
        </w:rPr>
        <w:t>）</w:t>
      </w:r>
      <w:r w:rsidRPr="00125E0E">
        <w:rPr>
          <w:rFonts w:ascii="宋体" w:hAnsi="宋体"/>
          <w:szCs w:val="21"/>
        </w:rPr>
        <w:t xml:space="preserve"> </w:t>
      </w:r>
      <w:r w:rsidRPr="00125E0E">
        <w:rPr>
          <w:rFonts w:ascii="宋体" w:hAnsi="宋体" w:hint="eastAsia"/>
          <w:szCs w:val="21"/>
        </w:rPr>
        <w:t>医疗器械临床试验；</w:t>
      </w:r>
    </w:p>
    <w:p w:rsidR="00F40E34" w:rsidRPr="00125E0E" w:rsidRDefault="00F40E34" w:rsidP="00C21495">
      <w:pPr>
        <w:spacing w:line="360" w:lineRule="auto"/>
        <w:ind w:firstLineChars="200" w:firstLine="420"/>
        <w:jc w:val="left"/>
        <w:rPr>
          <w:rFonts w:ascii="宋体"/>
          <w:szCs w:val="21"/>
        </w:rPr>
      </w:pPr>
      <w:r w:rsidRPr="00125E0E">
        <w:rPr>
          <w:rFonts w:ascii="宋体" w:hAnsi="宋体" w:hint="eastAsia"/>
          <w:szCs w:val="21"/>
        </w:rPr>
        <w:t>（3） 体外诊断试剂的临床试验；</w:t>
      </w:r>
    </w:p>
    <w:bookmarkEnd w:id="0"/>
    <w:bookmarkEnd w:id="1"/>
    <w:p w:rsidR="000A2903" w:rsidRPr="00125E0E" w:rsidRDefault="000A2903" w:rsidP="00C21495">
      <w:pPr>
        <w:spacing w:line="360" w:lineRule="auto"/>
        <w:ind w:firstLineChars="200" w:firstLine="420"/>
        <w:jc w:val="left"/>
        <w:rPr>
          <w:rFonts w:ascii="宋体"/>
          <w:szCs w:val="21"/>
        </w:rPr>
      </w:pPr>
      <w:r w:rsidRPr="00125E0E">
        <w:rPr>
          <w:rFonts w:ascii="宋体" w:hAnsi="宋体" w:hint="eastAsia"/>
          <w:szCs w:val="21"/>
        </w:rPr>
        <w:t>上述所有研究必须获得本院</w:t>
      </w:r>
      <w:r w:rsidR="00F40E34" w:rsidRPr="00125E0E">
        <w:rPr>
          <w:rFonts w:ascii="宋体" w:hAnsi="宋体" w:hint="eastAsia"/>
          <w:szCs w:val="21"/>
        </w:rPr>
        <w:t>临床试验</w:t>
      </w:r>
      <w:r w:rsidRPr="00125E0E">
        <w:rPr>
          <w:rFonts w:ascii="宋体" w:hAnsi="宋体" w:hint="eastAsia"/>
          <w:szCs w:val="21"/>
        </w:rPr>
        <w:t>伦理委员会审查批准后方可开展，过程中需要接受本院伦理委员会的跟踪审查和监管。</w:t>
      </w:r>
    </w:p>
    <w:p w:rsidR="000A2903" w:rsidRPr="00C21495" w:rsidRDefault="000A2903" w:rsidP="00C21495">
      <w:pPr>
        <w:numPr>
          <w:ilvl w:val="0"/>
          <w:numId w:val="1"/>
        </w:numPr>
        <w:spacing w:line="360" w:lineRule="auto"/>
        <w:jc w:val="left"/>
        <w:rPr>
          <w:rFonts w:ascii="黑体" w:eastAsia="黑体" w:hAnsi="黑体"/>
          <w:b/>
          <w:szCs w:val="21"/>
        </w:rPr>
      </w:pPr>
      <w:r w:rsidRPr="00C21495">
        <w:rPr>
          <w:rFonts w:ascii="黑体" w:eastAsia="黑体" w:hAnsi="黑体" w:hint="eastAsia"/>
          <w:b/>
          <w:szCs w:val="21"/>
        </w:rPr>
        <w:t>伦理审查申请</w:t>
      </w:r>
      <w:r w:rsidRPr="00C21495">
        <w:rPr>
          <w:rFonts w:ascii="黑体" w:eastAsia="黑体" w:hAnsi="黑体"/>
          <w:b/>
          <w:szCs w:val="21"/>
        </w:rPr>
        <w:t>/</w:t>
      </w:r>
      <w:r w:rsidRPr="00C21495">
        <w:rPr>
          <w:rFonts w:ascii="黑体" w:eastAsia="黑体" w:hAnsi="黑体" w:hint="eastAsia"/>
          <w:b/>
          <w:szCs w:val="21"/>
        </w:rPr>
        <w:t>报告的类别</w:t>
      </w:r>
      <w:r w:rsidRPr="00C21495">
        <w:rPr>
          <w:rFonts w:ascii="黑体" w:eastAsia="黑体" w:hAnsi="黑体"/>
          <w:b/>
          <w:szCs w:val="21"/>
        </w:rPr>
        <w:t xml:space="preserve"> </w:t>
      </w:r>
    </w:p>
    <w:p w:rsidR="000A2903" w:rsidRPr="00102B33" w:rsidRDefault="000A2903" w:rsidP="00C21495">
      <w:pPr>
        <w:pStyle w:val="a5"/>
        <w:spacing w:line="360" w:lineRule="auto"/>
        <w:ind w:left="480" w:firstLineChars="0" w:firstLine="0"/>
        <w:jc w:val="left"/>
        <w:rPr>
          <w:rFonts w:ascii="宋体"/>
          <w:szCs w:val="21"/>
        </w:rPr>
      </w:pPr>
      <w:r>
        <w:rPr>
          <w:rFonts w:ascii="宋体" w:hAnsi="宋体" w:hint="eastAsia"/>
          <w:szCs w:val="21"/>
        </w:rPr>
        <w:t xml:space="preserve">1. </w:t>
      </w:r>
      <w:r w:rsidRPr="00102B33">
        <w:rPr>
          <w:rFonts w:ascii="宋体" w:hAnsi="宋体" w:hint="eastAsia"/>
          <w:szCs w:val="21"/>
        </w:rPr>
        <w:t>初始审查</w:t>
      </w:r>
    </w:p>
    <w:p w:rsidR="000A2903" w:rsidRPr="00102B33" w:rsidRDefault="000A2903" w:rsidP="00C21495">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1</w:t>
      </w:r>
      <w:r>
        <w:rPr>
          <w:rFonts w:ascii="宋体" w:hAnsi="宋体" w:hint="eastAsia"/>
          <w:szCs w:val="21"/>
        </w:rPr>
        <w:t>）</w:t>
      </w:r>
      <w:r w:rsidRPr="00102B33">
        <w:rPr>
          <w:rFonts w:ascii="宋体" w:hAnsi="宋体"/>
          <w:szCs w:val="21"/>
        </w:rPr>
        <w:t xml:space="preserve"> </w:t>
      </w:r>
      <w:r w:rsidRPr="00102B33">
        <w:rPr>
          <w:rFonts w:ascii="宋体" w:hAnsi="宋体" w:hint="eastAsia"/>
          <w:szCs w:val="21"/>
        </w:rPr>
        <w:t>初始审查申请：符合上述范围的研究项目，应在研究开始前提交伦理审查申请，经批准后方可实施。“初始审查申请”是指首次向伦理委员会提交的审查申请。</w:t>
      </w:r>
    </w:p>
    <w:p w:rsidR="000A2903" w:rsidRPr="00102B33" w:rsidRDefault="000A2903" w:rsidP="00C21495">
      <w:pPr>
        <w:spacing w:line="360" w:lineRule="auto"/>
        <w:ind w:firstLineChars="200" w:firstLine="420"/>
        <w:jc w:val="left"/>
        <w:rPr>
          <w:rFonts w:ascii="宋体"/>
          <w:szCs w:val="21"/>
        </w:rPr>
      </w:pPr>
      <w:r>
        <w:rPr>
          <w:rFonts w:ascii="宋体" w:hAnsi="宋体" w:hint="eastAsia"/>
          <w:szCs w:val="21"/>
        </w:rPr>
        <w:t>2.</w:t>
      </w:r>
      <w:r w:rsidR="00A67658">
        <w:rPr>
          <w:rFonts w:ascii="宋体" w:hAnsi="宋体" w:hint="eastAsia"/>
          <w:szCs w:val="21"/>
        </w:rPr>
        <w:t>复审</w:t>
      </w:r>
    </w:p>
    <w:p w:rsidR="000A2903" w:rsidRPr="00102B33" w:rsidRDefault="000A2903" w:rsidP="00C21495">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1</w:t>
      </w:r>
      <w:r>
        <w:rPr>
          <w:rFonts w:ascii="宋体" w:hAnsi="宋体" w:hint="eastAsia"/>
          <w:szCs w:val="21"/>
        </w:rPr>
        <w:t>）</w:t>
      </w:r>
      <w:r w:rsidRPr="00102B33">
        <w:rPr>
          <w:rFonts w:ascii="宋体" w:hAnsi="宋体" w:hint="eastAsia"/>
          <w:szCs w:val="21"/>
        </w:rPr>
        <w:t>修正案审查申请：研究过程中若变更主要研究者，对临床研究方案、知情同意书、招募材料等的任何修改，应向伦理委员会提交修正案审查申请，经批准后执行。</w:t>
      </w:r>
    </w:p>
    <w:p w:rsidR="000A2903" w:rsidRPr="00102B33" w:rsidRDefault="000A2903" w:rsidP="00C21495">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w:t>
      </w:r>
      <w:r w:rsidRPr="00102B33">
        <w:rPr>
          <w:rFonts w:ascii="宋体" w:hAnsi="宋体" w:hint="eastAsia"/>
          <w:szCs w:val="21"/>
        </w:rPr>
        <w:t>年度</w:t>
      </w:r>
      <w:r w:rsidRPr="00102B33">
        <w:rPr>
          <w:rFonts w:ascii="宋体" w:hAnsi="宋体"/>
          <w:szCs w:val="21"/>
        </w:rPr>
        <w:t>/</w:t>
      </w:r>
      <w:r w:rsidRPr="00102B33">
        <w:rPr>
          <w:rFonts w:ascii="宋体" w:hAnsi="宋体" w:hint="eastAsia"/>
          <w:szCs w:val="21"/>
        </w:rPr>
        <w:t>定期跟踪审查报告：应按照伦理审查批件</w:t>
      </w:r>
      <w:r w:rsidRPr="00102B33">
        <w:rPr>
          <w:rFonts w:ascii="宋体" w:hAnsi="宋体"/>
          <w:szCs w:val="21"/>
        </w:rPr>
        <w:t>/</w:t>
      </w:r>
      <w:r w:rsidRPr="00102B33">
        <w:rPr>
          <w:rFonts w:ascii="宋体" w:hAnsi="宋体" w:hint="eastAsia"/>
          <w:szCs w:val="21"/>
        </w:rPr>
        <w:t>意见规定的年度</w:t>
      </w:r>
      <w:r w:rsidRPr="00102B33">
        <w:rPr>
          <w:rFonts w:ascii="宋体" w:hAnsi="宋体"/>
          <w:szCs w:val="21"/>
        </w:rPr>
        <w:t>/</w:t>
      </w:r>
      <w:r w:rsidRPr="00102B33">
        <w:rPr>
          <w:rFonts w:ascii="宋体" w:hAnsi="宋体" w:hint="eastAsia"/>
          <w:szCs w:val="21"/>
        </w:rPr>
        <w:t>定期跟踪审查频率，在截止日期前</w:t>
      </w:r>
      <w:r w:rsidRPr="00102B33">
        <w:rPr>
          <w:rFonts w:ascii="宋体" w:hAnsi="宋体"/>
          <w:szCs w:val="21"/>
        </w:rPr>
        <w:t>1</w:t>
      </w:r>
      <w:r w:rsidRPr="00102B33">
        <w:rPr>
          <w:rFonts w:ascii="宋体" w:hAnsi="宋体" w:hint="eastAsia"/>
          <w:szCs w:val="21"/>
        </w:rPr>
        <w:t>个月提交年度</w:t>
      </w:r>
      <w:r w:rsidRPr="00102B33">
        <w:rPr>
          <w:rFonts w:ascii="宋体" w:hAnsi="宋体"/>
          <w:szCs w:val="21"/>
        </w:rPr>
        <w:t>/</w:t>
      </w:r>
      <w:r w:rsidRPr="00102B33">
        <w:rPr>
          <w:rFonts w:ascii="宋体" w:hAnsi="宋体" w:hint="eastAsia"/>
          <w:szCs w:val="21"/>
        </w:rPr>
        <w:t>定期跟踪审查报告；申办者应当向组长单位伦理委员会提交各中心研究进展的汇总的报告；当出现任何可能显著影响研究进行或增加受试者危险的情况时，应以“研究进展报告”的方式，及时报告伦理委员会。</w:t>
      </w:r>
    </w:p>
    <w:p w:rsidR="000A2903" w:rsidRPr="00102B33" w:rsidRDefault="000A2903" w:rsidP="00C21495">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3</w:t>
      </w:r>
      <w:r>
        <w:rPr>
          <w:rFonts w:ascii="宋体" w:hAnsi="宋体" w:hint="eastAsia"/>
          <w:szCs w:val="21"/>
        </w:rPr>
        <w:t>）</w:t>
      </w:r>
      <w:r w:rsidRPr="00102B33">
        <w:rPr>
          <w:rFonts w:ascii="宋体" w:hAnsi="宋体" w:hint="eastAsia"/>
          <w:szCs w:val="21"/>
        </w:rPr>
        <w:t>严重不良事件报告：严重不良事件是指临床研究过程中发生需住院治疗、延长住院时间、伤残、影响工作能力、危及生命或死亡、导致先天畸形等事件。发生严重不良事件，</w:t>
      </w:r>
      <w:r w:rsidRPr="00102B33">
        <w:rPr>
          <w:rFonts w:ascii="宋体" w:hAnsi="宋体" w:hint="eastAsia"/>
          <w:szCs w:val="21"/>
        </w:rPr>
        <w:lastRenderedPageBreak/>
        <w:t>应及时向伦理委员会报告。</w:t>
      </w:r>
    </w:p>
    <w:p w:rsidR="000A2903" w:rsidRPr="00102B33" w:rsidRDefault="000A2903" w:rsidP="00C21495">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4</w:t>
      </w:r>
      <w:r>
        <w:rPr>
          <w:rFonts w:ascii="宋体" w:hAnsi="宋体" w:hint="eastAsia"/>
          <w:szCs w:val="21"/>
        </w:rPr>
        <w:t>）</w:t>
      </w:r>
      <w:r w:rsidRPr="00102B33">
        <w:rPr>
          <w:rFonts w:ascii="宋体" w:hAnsi="宋体" w:hint="eastAsia"/>
          <w:szCs w:val="21"/>
        </w:rPr>
        <w:t>违背方案报告：需要报告的违背方案情况包括：①重大的违背方案：研究纳入了不符合标准或符合排除标准的受试者，符合中止试验规定而未让受试者退出研究，给予错误治疗或剂量，给予方案禁止的合并用药等没有遵从方案开展研究的情况；或可能对受试者的权益健康以及研究的科学性造成显著影响等违背</w:t>
      </w:r>
      <w:r w:rsidRPr="00102B33">
        <w:rPr>
          <w:rFonts w:ascii="宋体" w:hAnsi="宋体"/>
          <w:szCs w:val="21"/>
        </w:rPr>
        <w:t>GCP</w:t>
      </w:r>
      <w:r w:rsidRPr="00102B33">
        <w:rPr>
          <w:rFonts w:ascii="宋体" w:hAnsi="宋体" w:hint="eastAsia"/>
          <w:szCs w:val="21"/>
        </w:rPr>
        <w:t>原则的情况。②持续违背方案，或研究者不配合监查稽查，或对违规事件不予以纠正。凡是发生上述研究者违背</w:t>
      </w:r>
      <w:r w:rsidRPr="00102B33">
        <w:rPr>
          <w:rFonts w:ascii="宋体" w:hAnsi="宋体"/>
          <w:szCs w:val="21"/>
        </w:rPr>
        <w:t>GCP</w:t>
      </w:r>
      <w:r w:rsidRPr="00102B33">
        <w:rPr>
          <w:rFonts w:ascii="宋体" w:hAnsi="宋体" w:hint="eastAsia"/>
          <w:szCs w:val="21"/>
        </w:rPr>
        <w:t>原则、没有遵从方案开展研究，可能对受试者的健康以及研究的科学性造成显著影响的情况，申办者</w:t>
      </w:r>
      <w:r w:rsidRPr="00102B33">
        <w:rPr>
          <w:rFonts w:ascii="宋体" w:hAnsi="宋体"/>
          <w:szCs w:val="21"/>
        </w:rPr>
        <w:t>/</w:t>
      </w:r>
      <w:r w:rsidRPr="00102B33">
        <w:rPr>
          <w:rFonts w:ascii="宋体" w:hAnsi="宋体" w:hint="eastAsia"/>
          <w:szCs w:val="21"/>
        </w:rPr>
        <w:t>监查员</w:t>
      </w:r>
      <w:r w:rsidRPr="00102B33">
        <w:rPr>
          <w:rFonts w:ascii="宋体" w:hAnsi="宋体"/>
          <w:szCs w:val="21"/>
        </w:rPr>
        <w:t>/</w:t>
      </w:r>
      <w:r w:rsidRPr="00102B33">
        <w:rPr>
          <w:rFonts w:ascii="宋体" w:hAnsi="宋体" w:hint="eastAsia"/>
          <w:szCs w:val="21"/>
        </w:rPr>
        <w:t>研究者应提交违背方案报告。③为避免研究对受试者的即刻危险，研究者可在伦理委员会批准前偏离研究方案，事后应以“违背方案报告”的方式，向伦理委员会报告任何偏离已批准方案之处并作解释。</w:t>
      </w:r>
    </w:p>
    <w:p w:rsidR="000A2903" w:rsidRPr="00102B33" w:rsidRDefault="000A2903" w:rsidP="00C21495">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5</w:t>
      </w:r>
      <w:r>
        <w:rPr>
          <w:rFonts w:ascii="宋体" w:hAnsi="宋体" w:hint="eastAsia"/>
          <w:szCs w:val="21"/>
        </w:rPr>
        <w:t>）</w:t>
      </w:r>
      <w:r w:rsidRPr="00102B33">
        <w:rPr>
          <w:rFonts w:ascii="宋体" w:hAnsi="宋体" w:hint="eastAsia"/>
          <w:szCs w:val="21"/>
        </w:rPr>
        <w:t>暂停</w:t>
      </w:r>
      <w:r w:rsidRPr="00102B33">
        <w:rPr>
          <w:rFonts w:ascii="宋体" w:hAnsi="宋体"/>
          <w:szCs w:val="21"/>
        </w:rPr>
        <w:t>/</w:t>
      </w:r>
      <w:r w:rsidRPr="00102B33">
        <w:rPr>
          <w:rFonts w:ascii="宋体" w:hAnsi="宋体" w:hint="eastAsia"/>
          <w:szCs w:val="21"/>
        </w:rPr>
        <w:t>终止研究报告：研究者</w:t>
      </w:r>
      <w:r w:rsidRPr="00102B33">
        <w:rPr>
          <w:rFonts w:ascii="宋体" w:hAnsi="宋体"/>
          <w:szCs w:val="21"/>
        </w:rPr>
        <w:t>/</w:t>
      </w:r>
      <w:r w:rsidRPr="00102B33">
        <w:rPr>
          <w:rFonts w:ascii="宋体" w:hAnsi="宋体" w:hint="eastAsia"/>
          <w:szCs w:val="21"/>
        </w:rPr>
        <w:t>申办者暂停或提前终止临床研究，应及时向伦理委员会提交暂停</w:t>
      </w:r>
      <w:r w:rsidRPr="00102B33">
        <w:rPr>
          <w:rFonts w:ascii="宋体" w:hAnsi="宋体"/>
          <w:szCs w:val="21"/>
        </w:rPr>
        <w:t>/</w:t>
      </w:r>
      <w:r w:rsidRPr="00102B33">
        <w:rPr>
          <w:rFonts w:ascii="宋体" w:hAnsi="宋体" w:hint="eastAsia"/>
          <w:szCs w:val="21"/>
        </w:rPr>
        <w:t>终止研究报告。</w:t>
      </w:r>
    </w:p>
    <w:p w:rsidR="000A2903" w:rsidRPr="00102B33" w:rsidRDefault="000A2903" w:rsidP="00C21495">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6</w:t>
      </w:r>
      <w:r>
        <w:rPr>
          <w:rFonts w:ascii="宋体" w:hAnsi="宋体" w:hint="eastAsia"/>
          <w:szCs w:val="21"/>
        </w:rPr>
        <w:t>）</w:t>
      </w:r>
      <w:r w:rsidRPr="00102B33">
        <w:rPr>
          <w:rFonts w:ascii="宋体" w:hAnsi="宋体" w:hint="eastAsia"/>
          <w:szCs w:val="21"/>
        </w:rPr>
        <w:t>结题报告：完成临床研究，应及时向伦理委员会提交结题报告。</w:t>
      </w:r>
    </w:p>
    <w:p w:rsidR="000A2903" w:rsidRPr="00102B33" w:rsidRDefault="00E72D8C" w:rsidP="00E72D8C">
      <w:pPr>
        <w:spacing w:line="360" w:lineRule="auto"/>
        <w:ind w:firstLineChars="250" w:firstLine="525"/>
        <w:jc w:val="left"/>
        <w:rPr>
          <w:rFonts w:ascii="宋体"/>
          <w:szCs w:val="21"/>
        </w:rPr>
      </w:pPr>
      <w:r>
        <w:rPr>
          <w:rFonts w:ascii="宋体" w:hAnsi="宋体" w:hint="eastAsia"/>
          <w:szCs w:val="21"/>
        </w:rPr>
        <w:t>3.</w:t>
      </w:r>
      <w:r w:rsidR="000A2903" w:rsidRPr="00102B33">
        <w:rPr>
          <w:rFonts w:ascii="宋体" w:hAnsi="宋体" w:hint="eastAsia"/>
          <w:szCs w:val="21"/>
        </w:rPr>
        <w:t>复审申请：上述初始审查和跟踪审查后，按伦理审查意见“作必要的修正后同意”、“作必要的修正后重审”，对方案进行修改后，应以“复审申请”的方式再次送审，经伦理委员会批准后方可实施；如果对伦理审查意见有不同的看法，可以</w:t>
      </w:r>
      <w:r w:rsidR="000A2903">
        <w:rPr>
          <w:rFonts w:ascii="宋体" w:hAnsi="宋体" w:hint="eastAsia"/>
          <w:szCs w:val="21"/>
        </w:rPr>
        <w:t>用</w:t>
      </w:r>
      <w:r w:rsidR="000A2903" w:rsidRPr="00102B33">
        <w:rPr>
          <w:rFonts w:ascii="宋体" w:hAnsi="宋体" w:hint="eastAsia"/>
          <w:szCs w:val="21"/>
        </w:rPr>
        <w:t>“复审申请”的方式申诉不同意见，请伦理委员会重新考虑决定。</w:t>
      </w:r>
    </w:p>
    <w:p w:rsidR="000A2903" w:rsidRPr="00102B33" w:rsidRDefault="000A2903" w:rsidP="00C21495">
      <w:pPr>
        <w:spacing w:line="360" w:lineRule="auto"/>
        <w:jc w:val="left"/>
        <w:rPr>
          <w:rFonts w:ascii="宋体"/>
          <w:b/>
          <w:szCs w:val="21"/>
        </w:rPr>
      </w:pPr>
      <w:r>
        <w:rPr>
          <w:rFonts w:ascii="宋体" w:hAnsi="宋体"/>
          <w:b/>
          <w:szCs w:val="21"/>
        </w:rPr>
        <w:t xml:space="preserve">    </w:t>
      </w:r>
      <w:r w:rsidRPr="00C21495">
        <w:rPr>
          <w:rFonts w:ascii="黑体" w:eastAsia="黑体" w:hAnsi="黑体" w:hint="eastAsia"/>
          <w:b/>
          <w:szCs w:val="21"/>
        </w:rPr>
        <w:t>三、提交伦理审查的流程</w:t>
      </w:r>
      <w:r w:rsidRPr="00102B33">
        <w:rPr>
          <w:rFonts w:ascii="宋体" w:hAnsi="宋体"/>
          <w:b/>
          <w:szCs w:val="21"/>
        </w:rPr>
        <w:t xml:space="preserve"> </w:t>
      </w:r>
    </w:p>
    <w:p w:rsidR="000A2903" w:rsidRPr="00102B33" w:rsidRDefault="000A2903" w:rsidP="00C21495">
      <w:pPr>
        <w:spacing w:line="360" w:lineRule="auto"/>
        <w:ind w:firstLineChars="200" w:firstLine="420"/>
        <w:jc w:val="left"/>
        <w:rPr>
          <w:rFonts w:ascii="宋体"/>
          <w:szCs w:val="21"/>
        </w:rPr>
      </w:pPr>
      <w:r w:rsidRPr="00102B33">
        <w:rPr>
          <w:rFonts w:ascii="宋体" w:hAnsi="宋体"/>
          <w:szCs w:val="21"/>
        </w:rPr>
        <w:t>1.</w:t>
      </w:r>
      <w:r w:rsidRPr="00102B33">
        <w:rPr>
          <w:rFonts w:ascii="宋体" w:hAnsi="宋体" w:hint="eastAsia"/>
          <w:szCs w:val="21"/>
        </w:rPr>
        <w:t>送审</w:t>
      </w:r>
      <w:r w:rsidRPr="00102B33">
        <w:rPr>
          <w:rFonts w:ascii="宋体" w:hAnsi="宋体"/>
          <w:szCs w:val="21"/>
        </w:rPr>
        <w:t xml:space="preserve"> </w:t>
      </w:r>
    </w:p>
    <w:p w:rsidR="000A2903" w:rsidRPr="00102B33" w:rsidRDefault="000A2903" w:rsidP="00C21495">
      <w:pPr>
        <w:spacing w:line="360" w:lineRule="auto"/>
        <w:jc w:val="left"/>
        <w:rPr>
          <w:rFonts w:ascii="宋体"/>
          <w:szCs w:val="21"/>
        </w:rPr>
      </w:pPr>
      <w:r w:rsidRPr="00102B33">
        <w:rPr>
          <w:rFonts w:ascii="宋体" w:hAnsi="宋体"/>
          <w:szCs w:val="21"/>
        </w:rPr>
        <w:t xml:space="preserve">  </w:t>
      </w:r>
      <w:r>
        <w:rPr>
          <w:rFonts w:ascii="宋体" w:hAnsi="宋体"/>
          <w:szCs w:val="21"/>
        </w:rPr>
        <w:t xml:space="preserve"> </w:t>
      </w:r>
      <w:r>
        <w:rPr>
          <w:rFonts w:ascii="宋体" w:hAnsi="宋体" w:hint="eastAsia"/>
          <w:szCs w:val="21"/>
        </w:rPr>
        <w:t>（</w:t>
      </w:r>
      <w:r>
        <w:rPr>
          <w:rFonts w:ascii="宋体" w:hAnsi="宋体"/>
          <w:szCs w:val="21"/>
        </w:rPr>
        <w:t>1</w:t>
      </w:r>
      <w:r>
        <w:rPr>
          <w:rFonts w:ascii="宋体" w:hAnsi="宋体" w:hint="eastAsia"/>
          <w:szCs w:val="21"/>
        </w:rPr>
        <w:t>）</w:t>
      </w:r>
      <w:r w:rsidRPr="00102B33">
        <w:rPr>
          <w:rFonts w:ascii="宋体" w:hAnsi="宋体"/>
          <w:szCs w:val="21"/>
        </w:rPr>
        <w:t xml:space="preserve"> </w:t>
      </w:r>
      <w:r w:rsidRPr="00102B33">
        <w:rPr>
          <w:rFonts w:ascii="宋体" w:hAnsi="宋体" w:hint="eastAsia"/>
          <w:szCs w:val="21"/>
        </w:rPr>
        <w:t>送审责任者：研究项目的送审责任者一般为</w:t>
      </w:r>
      <w:r w:rsidR="000709B7">
        <w:rPr>
          <w:rFonts w:ascii="宋体" w:hAnsi="宋体" w:hint="eastAsia"/>
          <w:szCs w:val="21"/>
        </w:rPr>
        <w:t>主要研究者；新药和医疗器械临床试验的申办者一般负责准备送审材料。</w:t>
      </w:r>
      <w:r w:rsidR="000709B7" w:rsidRPr="00102B33">
        <w:rPr>
          <w:rFonts w:ascii="宋体"/>
          <w:szCs w:val="21"/>
        </w:rPr>
        <w:t xml:space="preserve"> </w:t>
      </w:r>
    </w:p>
    <w:p w:rsidR="000A2903" w:rsidRPr="00102B33" w:rsidRDefault="000A2903" w:rsidP="00C21495">
      <w:pPr>
        <w:spacing w:line="360" w:lineRule="auto"/>
        <w:ind w:firstLineChars="150" w:firstLine="315"/>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w:t>
      </w:r>
      <w:r w:rsidRPr="00102B33">
        <w:rPr>
          <w:rFonts w:ascii="宋体" w:hAnsi="宋体"/>
          <w:szCs w:val="21"/>
        </w:rPr>
        <w:t xml:space="preserve"> </w:t>
      </w:r>
      <w:r w:rsidRPr="00102B33">
        <w:rPr>
          <w:rFonts w:ascii="宋体" w:hAnsi="宋体" w:hint="eastAsia"/>
          <w:szCs w:val="21"/>
        </w:rPr>
        <w:t>送审时间：研究者可以在研究方案等文件定稿后随时递交申请，不同研究类别具体要求如下：</w:t>
      </w:r>
    </w:p>
    <w:p w:rsidR="000A2903" w:rsidRPr="00C4236A" w:rsidRDefault="000A2903" w:rsidP="00C21495">
      <w:pPr>
        <w:spacing w:line="360" w:lineRule="auto"/>
        <w:ind w:firstLineChars="200" w:firstLine="420"/>
        <w:jc w:val="left"/>
        <w:rPr>
          <w:rFonts w:ascii="宋体" w:hAnsi="宋体"/>
          <w:szCs w:val="21"/>
        </w:rPr>
      </w:pPr>
      <w:r w:rsidRPr="00102B33">
        <w:rPr>
          <w:rFonts w:ascii="宋体" w:hAnsi="宋体" w:hint="eastAsia"/>
          <w:szCs w:val="21"/>
        </w:rPr>
        <w:t>药物临床试验、医疗器械临床试验</w:t>
      </w:r>
      <w:r w:rsidR="00C4236A">
        <w:rPr>
          <w:rFonts w:ascii="宋体" w:hAnsi="宋体" w:hint="eastAsia"/>
          <w:szCs w:val="21"/>
        </w:rPr>
        <w:t>、体外诊断试剂</w:t>
      </w:r>
      <w:r w:rsidRPr="00102B33">
        <w:rPr>
          <w:rFonts w:ascii="宋体" w:hAnsi="宋体" w:hint="eastAsia"/>
          <w:szCs w:val="21"/>
        </w:rPr>
        <w:t>应在药物临床试验机构</w:t>
      </w:r>
      <w:r w:rsidR="00C4236A">
        <w:rPr>
          <w:rFonts w:ascii="宋体" w:hAnsi="宋体" w:hint="eastAsia"/>
          <w:szCs w:val="21"/>
        </w:rPr>
        <w:t>开具</w:t>
      </w:r>
      <w:r w:rsidR="000709B7">
        <w:rPr>
          <w:rFonts w:ascii="宋体" w:hAnsi="宋体" w:hint="eastAsia"/>
          <w:szCs w:val="21"/>
        </w:rPr>
        <w:t>“</w:t>
      </w:r>
      <w:r w:rsidRPr="00102B33">
        <w:rPr>
          <w:rFonts w:ascii="宋体" w:hAnsi="宋体" w:hint="eastAsia"/>
          <w:szCs w:val="21"/>
        </w:rPr>
        <w:t>同意</w:t>
      </w:r>
      <w:r w:rsidR="00C4236A">
        <w:rPr>
          <w:rFonts w:ascii="宋体" w:hAnsi="宋体" w:hint="eastAsia"/>
          <w:szCs w:val="21"/>
        </w:rPr>
        <w:t>受理函</w:t>
      </w:r>
      <w:r w:rsidR="000709B7">
        <w:rPr>
          <w:rFonts w:ascii="宋体" w:hAnsi="宋体" w:hint="eastAsia"/>
          <w:szCs w:val="21"/>
        </w:rPr>
        <w:t>”</w:t>
      </w:r>
      <w:r w:rsidRPr="00102B33">
        <w:rPr>
          <w:rFonts w:ascii="宋体" w:hAnsi="宋体" w:hint="eastAsia"/>
          <w:szCs w:val="21"/>
        </w:rPr>
        <w:t>，</w:t>
      </w:r>
      <w:r w:rsidR="00C4236A">
        <w:rPr>
          <w:rFonts w:ascii="宋体" w:hAnsi="宋体" w:hint="eastAsia"/>
          <w:szCs w:val="21"/>
        </w:rPr>
        <w:t>方可</w:t>
      </w:r>
      <w:r w:rsidRPr="00102B33">
        <w:rPr>
          <w:rFonts w:ascii="宋体" w:hAnsi="宋体" w:hint="eastAsia"/>
          <w:szCs w:val="21"/>
        </w:rPr>
        <w:t>递交伦理审查；</w:t>
      </w:r>
    </w:p>
    <w:p w:rsidR="000A2903" w:rsidRPr="00102B33" w:rsidRDefault="000A2903" w:rsidP="00C21495">
      <w:pPr>
        <w:spacing w:line="360" w:lineRule="auto"/>
        <w:jc w:val="left"/>
        <w:rPr>
          <w:rFonts w:ascii="宋体"/>
          <w:szCs w:val="21"/>
        </w:rPr>
      </w:pPr>
      <w:r w:rsidRPr="00102B33">
        <w:rPr>
          <w:rFonts w:ascii="宋体" w:hAnsi="宋体"/>
          <w:szCs w:val="21"/>
        </w:rPr>
        <w:t xml:space="preserve"> </w:t>
      </w:r>
      <w:r>
        <w:rPr>
          <w:rFonts w:ascii="宋体" w:hAnsi="宋体"/>
          <w:szCs w:val="21"/>
        </w:rPr>
        <w:t xml:space="preserve"> </w:t>
      </w:r>
      <w:r>
        <w:rPr>
          <w:rFonts w:ascii="宋体" w:hAnsi="宋体" w:hint="eastAsia"/>
          <w:szCs w:val="21"/>
        </w:rPr>
        <w:t>（</w:t>
      </w:r>
      <w:r>
        <w:rPr>
          <w:rFonts w:ascii="宋体" w:hAnsi="宋体"/>
          <w:szCs w:val="21"/>
        </w:rPr>
        <w:t>3</w:t>
      </w:r>
      <w:r>
        <w:rPr>
          <w:rFonts w:ascii="宋体" w:hAnsi="宋体" w:hint="eastAsia"/>
          <w:szCs w:val="21"/>
        </w:rPr>
        <w:t>）</w:t>
      </w:r>
      <w:r w:rsidRPr="00102B33">
        <w:rPr>
          <w:rFonts w:ascii="宋体" w:hAnsi="宋体"/>
          <w:szCs w:val="21"/>
        </w:rPr>
        <w:t xml:space="preserve"> </w:t>
      </w:r>
      <w:r w:rsidRPr="00102B33">
        <w:rPr>
          <w:rFonts w:ascii="宋体" w:hAnsi="宋体" w:hint="eastAsia"/>
          <w:szCs w:val="21"/>
        </w:rPr>
        <w:t>提交送审文件</w:t>
      </w:r>
      <w:r w:rsidRPr="00102B33">
        <w:rPr>
          <w:rFonts w:ascii="宋体" w:hAnsi="宋体"/>
          <w:szCs w:val="21"/>
        </w:rPr>
        <w:t xml:space="preserve"> </w:t>
      </w:r>
    </w:p>
    <w:p w:rsidR="000A2903" w:rsidRPr="00102B33" w:rsidRDefault="000A2903" w:rsidP="00C21495">
      <w:pPr>
        <w:spacing w:line="360" w:lineRule="auto"/>
        <w:ind w:firstLineChars="200" w:firstLine="420"/>
        <w:jc w:val="left"/>
        <w:rPr>
          <w:rFonts w:ascii="宋体"/>
          <w:szCs w:val="21"/>
        </w:rPr>
      </w:pPr>
      <w:r w:rsidRPr="00102B33">
        <w:rPr>
          <w:rFonts w:ascii="宋体" w:hAnsi="宋体" w:hint="eastAsia"/>
          <w:szCs w:val="21"/>
        </w:rPr>
        <w:t>①准备送审文件：根据“送审文件清单”，准备送审文件，方案和知情同意书注明版本号和版本日期。</w:t>
      </w:r>
    </w:p>
    <w:p w:rsidR="000A2903" w:rsidRPr="00102B33" w:rsidRDefault="000A2903" w:rsidP="00C21495">
      <w:pPr>
        <w:spacing w:line="360" w:lineRule="auto"/>
        <w:ind w:firstLineChars="200" w:firstLine="420"/>
        <w:jc w:val="left"/>
        <w:rPr>
          <w:rFonts w:ascii="宋体"/>
          <w:szCs w:val="21"/>
        </w:rPr>
      </w:pPr>
      <w:r w:rsidRPr="00102B33">
        <w:rPr>
          <w:rFonts w:ascii="宋体" w:hAnsi="宋体" w:hint="eastAsia"/>
          <w:szCs w:val="21"/>
        </w:rPr>
        <w:t>②填写申请</w:t>
      </w:r>
      <w:r w:rsidRPr="00102B33">
        <w:rPr>
          <w:rFonts w:ascii="宋体" w:hAnsi="宋体"/>
          <w:szCs w:val="21"/>
        </w:rPr>
        <w:t>/</w:t>
      </w:r>
      <w:r w:rsidRPr="00102B33">
        <w:rPr>
          <w:rFonts w:ascii="宋体" w:hAnsi="宋体" w:hint="eastAsia"/>
          <w:szCs w:val="21"/>
        </w:rPr>
        <w:t>报告的表格：根据伦理审查申请</w:t>
      </w:r>
      <w:r w:rsidRPr="00102B33">
        <w:rPr>
          <w:rFonts w:ascii="宋体" w:hAnsi="宋体"/>
          <w:szCs w:val="21"/>
        </w:rPr>
        <w:t>/</w:t>
      </w:r>
      <w:r w:rsidRPr="00102B33">
        <w:rPr>
          <w:rFonts w:ascii="宋体" w:hAnsi="宋体" w:hint="eastAsia"/>
          <w:szCs w:val="21"/>
        </w:rPr>
        <w:t>报告的类别，填写相应的“申请”（</w:t>
      </w:r>
      <w:r>
        <w:rPr>
          <w:rFonts w:ascii="宋体" w:hAnsi="宋体" w:hint="eastAsia"/>
          <w:szCs w:val="21"/>
        </w:rPr>
        <w:t>伦理审查申请/受理</w:t>
      </w:r>
      <w:r w:rsidRPr="00102B33">
        <w:rPr>
          <w:rFonts w:ascii="宋体" w:hAnsi="宋体" w:hint="eastAsia"/>
          <w:szCs w:val="21"/>
        </w:rPr>
        <w:t>，修正案审查申请，复审申请），或报告（年度</w:t>
      </w:r>
      <w:r>
        <w:rPr>
          <w:rFonts w:ascii="宋体" w:hAnsi="宋体"/>
          <w:szCs w:val="21"/>
        </w:rPr>
        <w:t>/</w:t>
      </w:r>
      <w:r w:rsidRPr="00102B33">
        <w:rPr>
          <w:rFonts w:ascii="宋体" w:hAnsi="宋体" w:hint="eastAsia"/>
          <w:szCs w:val="21"/>
        </w:rPr>
        <w:t>定期跟踪审查报告，严重不</w:t>
      </w:r>
      <w:r w:rsidRPr="00102B33">
        <w:rPr>
          <w:rFonts w:ascii="宋体" w:hAnsi="宋体" w:hint="eastAsia"/>
          <w:szCs w:val="21"/>
        </w:rPr>
        <w:lastRenderedPageBreak/>
        <w:t>良事件报告，违背方案报告，暂停</w:t>
      </w:r>
      <w:r w:rsidRPr="00102B33">
        <w:rPr>
          <w:rFonts w:ascii="宋体" w:hAnsi="宋体"/>
          <w:szCs w:val="21"/>
        </w:rPr>
        <w:t>/</w:t>
      </w:r>
      <w:r w:rsidRPr="00102B33">
        <w:rPr>
          <w:rFonts w:ascii="宋体" w:hAnsi="宋体" w:hint="eastAsia"/>
          <w:szCs w:val="21"/>
        </w:rPr>
        <w:t>终止研究报告，结题报告）。</w:t>
      </w:r>
    </w:p>
    <w:p w:rsidR="000A2903" w:rsidRPr="00102B33" w:rsidRDefault="000A2903" w:rsidP="00C21495">
      <w:pPr>
        <w:spacing w:line="360" w:lineRule="auto"/>
        <w:ind w:firstLineChars="200" w:firstLine="420"/>
        <w:jc w:val="left"/>
        <w:rPr>
          <w:rFonts w:ascii="宋体"/>
          <w:szCs w:val="21"/>
        </w:rPr>
      </w:pPr>
      <w:r w:rsidRPr="00102B33">
        <w:rPr>
          <w:rFonts w:ascii="宋体" w:hAnsi="宋体" w:hint="eastAsia"/>
          <w:szCs w:val="21"/>
        </w:rPr>
        <w:t>③提交：可以首先提交</w:t>
      </w:r>
      <w:r w:rsidRPr="00102B33">
        <w:rPr>
          <w:rFonts w:ascii="宋体" w:hAnsi="宋体"/>
          <w:szCs w:val="21"/>
        </w:rPr>
        <w:t>1</w:t>
      </w:r>
      <w:r w:rsidRPr="00102B33">
        <w:rPr>
          <w:rFonts w:ascii="宋体" w:hAnsi="宋体" w:hint="eastAsia"/>
          <w:szCs w:val="21"/>
        </w:rPr>
        <w:t>套送审文件，通过形式审查后，准备书面</w:t>
      </w:r>
      <w:r w:rsidR="000709B7">
        <w:rPr>
          <w:rFonts w:ascii="宋体" w:hAnsi="宋体" w:hint="eastAsia"/>
          <w:szCs w:val="21"/>
        </w:rPr>
        <w:t>会议审查</w:t>
      </w:r>
      <w:r w:rsidRPr="00102B33">
        <w:rPr>
          <w:rFonts w:ascii="宋体" w:hAnsi="宋体" w:hint="eastAsia"/>
          <w:szCs w:val="21"/>
        </w:rPr>
        <w:t>材料</w:t>
      </w:r>
      <w:r w:rsidRPr="00102B33">
        <w:rPr>
          <w:rFonts w:ascii="宋体" w:hAnsi="宋体"/>
          <w:szCs w:val="21"/>
        </w:rPr>
        <w:t>1</w:t>
      </w:r>
      <w:r w:rsidR="00C4236A">
        <w:rPr>
          <w:rFonts w:ascii="宋体" w:hAnsi="宋体" w:hint="eastAsia"/>
          <w:szCs w:val="21"/>
        </w:rPr>
        <w:t>5</w:t>
      </w:r>
      <w:r w:rsidRPr="00102B33">
        <w:rPr>
          <w:rFonts w:ascii="宋体" w:hAnsi="宋体" w:hint="eastAsia"/>
          <w:szCs w:val="21"/>
        </w:rPr>
        <w:t>份至伦</w:t>
      </w:r>
      <w:r>
        <w:rPr>
          <w:rFonts w:ascii="宋体" w:hAnsi="宋体" w:hint="eastAsia"/>
          <w:szCs w:val="21"/>
        </w:rPr>
        <w:t>理委员会办公室；提交初始审查申请的主要研究者，</w:t>
      </w:r>
      <w:r w:rsidRPr="00102B33">
        <w:rPr>
          <w:rFonts w:ascii="宋体" w:hAnsi="宋体" w:hint="eastAsia"/>
          <w:szCs w:val="21"/>
        </w:rPr>
        <w:t>需提交资质证明文件复印件，</w:t>
      </w:r>
      <w:r>
        <w:rPr>
          <w:rFonts w:ascii="宋体" w:hAnsi="宋体" w:hint="eastAsia"/>
          <w:szCs w:val="21"/>
        </w:rPr>
        <w:t>所有研究相关人员还需提交</w:t>
      </w:r>
      <w:r w:rsidRPr="00102B33">
        <w:rPr>
          <w:rFonts w:ascii="宋体" w:hAnsi="宋体"/>
          <w:szCs w:val="21"/>
        </w:rPr>
        <w:t>GCP</w:t>
      </w:r>
      <w:r w:rsidRPr="00102B33">
        <w:rPr>
          <w:rFonts w:ascii="宋体" w:hAnsi="宋体" w:hint="eastAsia"/>
          <w:szCs w:val="21"/>
        </w:rPr>
        <w:t>培训证书复印件。</w:t>
      </w:r>
    </w:p>
    <w:p w:rsidR="00C4236A" w:rsidRDefault="000A2903" w:rsidP="00C21495">
      <w:pPr>
        <w:spacing w:line="360" w:lineRule="auto"/>
        <w:ind w:firstLineChars="200" w:firstLine="420"/>
        <w:jc w:val="left"/>
        <w:rPr>
          <w:rFonts w:ascii="宋体" w:hAnsi="宋体"/>
          <w:szCs w:val="21"/>
        </w:rPr>
      </w:pPr>
      <w:r w:rsidRPr="00102B33">
        <w:rPr>
          <w:rFonts w:ascii="宋体" w:hAnsi="宋体"/>
          <w:szCs w:val="21"/>
        </w:rPr>
        <w:t xml:space="preserve">2. </w:t>
      </w:r>
      <w:r w:rsidRPr="00102B33">
        <w:rPr>
          <w:rFonts w:ascii="宋体" w:hAnsi="宋体" w:hint="eastAsia"/>
          <w:szCs w:val="21"/>
        </w:rPr>
        <w:t>领取通知</w:t>
      </w:r>
    </w:p>
    <w:p w:rsidR="000A2903" w:rsidRPr="00102B33" w:rsidRDefault="000A2903" w:rsidP="00C21495">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1</w:t>
      </w:r>
      <w:r>
        <w:rPr>
          <w:rFonts w:ascii="宋体" w:hAnsi="宋体" w:hint="eastAsia"/>
          <w:szCs w:val="21"/>
        </w:rPr>
        <w:t>）</w:t>
      </w:r>
      <w:r w:rsidRPr="00102B33">
        <w:rPr>
          <w:rFonts w:ascii="宋体" w:hAnsi="宋体" w:hint="eastAsia"/>
          <w:szCs w:val="21"/>
        </w:rPr>
        <w:t>受理：送审文件的完整性和要素通过形式审查，秘书</w:t>
      </w:r>
      <w:r>
        <w:rPr>
          <w:rFonts w:ascii="宋体" w:hAnsi="宋体" w:hint="eastAsia"/>
          <w:szCs w:val="21"/>
        </w:rPr>
        <w:t>受理</w:t>
      </w:r>
      <w:r w:rsidRPr="00102B33">
        <w:rPr>
          <w:rFonts w:ascii="宋体" w:hAnsi="宋体" w:hint="eastAsia"/>
          <w:szCs w:val="21"/>
        </w:rPr>
        <w:t>，并告知预定审查日期。</w:t>
      </w:r>
    </w:p>
    <w:p w:rsidR="000A2903" w:rsidRPr="00102B33" w:rsidRDefault="000A2903" w:rsidP="00C21495">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w:t>
      </w:r>
      <w:r w:rsidRPr="00102B33">
        <w:rPr>
          <w:rFonts w:ascii="宋体" w:hAnsi="宋体" w:hint="eastAsia"/>
          <w:szCs w:val="21"/>
        </w:rPr>
        <w:t>补充</w:t>
      </w:r>
      <w:r w:rsidRPr="00102B33">
        <w:rPr>
          <w:rFonts w:ascii="宋体" w:hAnsi="宋体"/>
          <w:szCs w:val="21"/>
        </w:rPr>
        <w:t>/</w:t>
      </w:r>
      <w:r w:rsidRPr="00102B33">
        <w:rPr>
          <w:rFonts w:ascii="宋体" w:hAnsi="宋体" w:hint="eastAsia"/>
          <w:szCs w:val="21"/>
        </w:rPr>
        <w:t>修改送审材料：伦理委员会受理后，如果认为送审文件不完整，文件要素有缺陷，</w:t>
      </w:r>
      <w:r>
        <w:rPr>
          <w:rFonts w:ascii="宋体" w:hAnsi="宋体" w:hint="eastAsia"/>
          <w:szCs w:val="21"/>
        </w:rPr>
        <w:t>需</w:t>
      </w:r>
      <w:r w:rsidRPr="00102B33">
        <w:rPr>
          <w:rFonts w:ascii="宋体" w:hAnsi="宋体" w:hint="eastAsia"/>
          <w:szCs w:val="21"/>
        </w:rPr>
        <w:t>告知缺项文件、缺陷的要素，以及最近审查会议前的送审截止日期。</w:t>
      </w:r>
    </w:p>
    <w:p w:rsidR="00C4236A" w:rsidRDefault="000A2903" w:rsidP="00C21495">
      <w:pPr>
        <w:spacing w:line="360" w:lineRule="auto"/>
        <w:ind w:firstLineChars="200" w:firstLine="420"/>
        <w:jc w:val="left"/>
        <w:rPr>
          <w:rFonts w:ascii="宋体" w:hAnsi="宋体"/>
          <w:szCs w:val="21"/>
        </w:rPr>
      </w:pPr>
      <w:r w:rsidRPr="00102B33">
        <w:rPr>
          <w:rFonts w:ascii="宋体" w:hAnsi="宋体"/>
          <w:szCs w:val="21"/>
        </w:rPr>
        <w:t xml:space="preserve">3. </w:t>
      </w:r>
      <w:r w:rsidRPr="00102B33">
        <w:rPr>
          <w:rFonts w:ascii="宋体" w:hAnsi="宋体" w:hint="eastAsia"/>
          <w:szCs w:val="21"/>
        </w:rPr>
        <w:t>接受审查的准备</w:t>
      </w:r>
    </w:p>
    <w:p w:rsidR="000A2903" w:rsidRPr="00102B33" w:rsidRDefault="000A2903" w:rsidP="00C21495">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1</w:t>
      </w:r>
      <w:r>
        <w:rPr>
          <w:rFonts w:ascii="宋体" w:hAnsi="宋体" w:hint="eastAsia"/>
          <w:szCs w:val="21"/>
        </w:rPr>
        <w:t>）</w:t>
      </w:r>
      <w:r w:rsidRPr="00102B33">
        <w:rPr>
          <w:rFonts w:ascii="宋体" w:hAnsi="宋体" w:hint="eastAsia"/>
          <w:szCs w:val="21"/>
        </w:rPr>
        <w:t>会议时间：具体时间会前秘书电话通知</w:t>
      </w:r>
      <w:r w:rsidR="00DC0395">
        <w:rPr>
          <w:rFonts w:ascii="宋体" w:hAnsi="宋体" w:hint="eastAsia"/>
          <w:szCs w:val="21"/>
        </w:rPr>
        <w:t>参会的伦理委员、</w:t>
      </w:r>
      <w:r w:rsidRPr="00102B33">
        <w:rPr>
          <w:rFonts w:ascii="宋体" w:hAnsi="宋体" w:hint="eastAsia"/>
          <w:szCs w:val="21"/>
        </w:rPr>
        <w:t>研究者</w:t>
      </w:r>
      <w:r w:rsidR="00C4236A">
        <w:rPr>
          <w:rFonts w:ascii="宋体" w:hAnsi="宋体" w:hint="eastAsia"/>
          <w:szCs w:val="21"/>
        </w:rPr>
        <w:t>、申办方/CRO公司、机构</w:t>
      </w:r>
      <w:r w:rsidR="00DC0395">
        <w:rPr>
          <w:rFonts w:ascii="宋体" w:hAnsi="宋体" w:hint="eastAsia"/>
          <w:szCs w:val="21"/>
        </w:rPr>
        <w:t>办</w:t>
      </w:r>
      <w:r w:rsidR="00C4236A">
        <w:rPr>
          <w:rFonts w:ascii="宋体" w:hAnsi="宋体" w:hint="eastAsia"/>
          <w:szCs w:val="21"/>
        </w:rPr>
        <w:t>人员</w:t>
      </w:r>
      <w:r w:rsidR="000709B7">
        <w:rPr>
          <w:rFonts w:ascii="宋体" w:hAnsi="宋体" w:hint="eastAsia"/>
          <w:szCs w:val="21"/>
        </w:rPr>
        <w:t>或聘请的独立顾问</w:t>
      </w:r>
      <w:r w:rsidRPr="00102B33">
        <w:rPr>
          <w:rFonts w:ascii="宋体" w:hAnsi="宋体" w:hint="eastAsia"/>
          <w:szCs w:val="21"/>
        </w:rPr>
        <w:t>。</w:t>
      </w:r>
    </w:p>
    <w:p w:rsidR="000A2903" w:rsidRPr="00102B33" w:rsidRDefault="000A2903" w:rsidP="00C21495">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2</w:t>
      </w:r>
      <w:r>
        <w:rPr>
          <w:rFonts w:ascii="宋体" w:hAnsi="宋体" w:hint="eastAsia"/>
          <w:szCs w:val="21"/>
        </w:rPr>
        <w:t>）</w:t>
      </w:r>
      <w:r w:rsidRPr="00102B33">
        <w:rPr>
          <w:rFonts w:ascii="宋体" w:hAnsi="宋体" w:hint="eastAsia"/>
          <w:szCs w:val="21"/>
        </w:rPr>
        <w:t>会议地点：具体地点会前秘书电话通知</w:t>
      </w:r>
      <w:r w:rsidR="00DC0395">
        <w:rPr>
          <w:rFonts w:ascii="宋体" w:hAnsi="宋体" w:hint="eastAsia"/>
          <w:szCs w:val="21"/>
        </w:rPr>
        <w:t>参会的伦理委员、</w:t>
      </w:r>
      <w:r w:rsidRPr="00102B33">
        <w:rPr>
          <w:rFonts w:ascii="宋体" w:hAnsi="宋体" w:hint="eastAsia"/>
          <w:szCs w:val="21"/>
        </w:rPr>
        <w:t>研究者</w:t>
      </w:r>
      <w:r w:rsidR="00DC0395">
        <w:rPr>
          <w:rFonts w:ascii="宋体" w:hAnsi="宋体" w:hint="eastAsia"/>
          <w:szCs w:val="21"/>
        </w:rPr>
        <w:t>、申办方/CRO公司、机构办人员</w:t>
      </w:r>
      <w:r w:rsidR="000709B7">
        <w:rPr>
          <w:rFonts w:ascii="宋体" w:hAnsi="宋体" w:hint="eastAsia"/>
          <w:szCs w:val="21"/>
        </w:rPr>
        <w:t>或聘请的独立顾问</w:t>
      </w:r>
      <w:r w:rsidR="00DC0395">
        <w:rPr>
          <w:rFonts w:ascii="宋体" w:hAnsi="宋体" w:hint="eastAsia"/>
          <w:szCs w:val="21"/>
        </w:rPr>
        <w:t>。</w:t>
      </w:r>
    </w:p>
    <w:p w:rsidR="000A2903" w:rsidRPr="00102B33" w:rsidRDefault="000A2903" w:rsidP="00C21495">
      <w:pPr>
        <w:spacing w:line="360" w:lineRule="auto"/>
        <w:ind w:firstLineChars="200" w:firstLine="420"/>
        <w:jc w:val="left"/>
        <w:rPr>
          <w:rFonts w:ascii="宋体"/>
          <w:szCs w:val="21"/>
        </w:rPr>
      </w:pPr>
      <w:r>
        <w:rPr>
          <w:rFonts w:ascii="宋体" w:hAnsi="宋体" w:hint="eastAsia"/>
          <w:szCs w:val="21"/>
        </w:rPr>
        <w:t>（</w:t>
      </w:r>
      <w:r>
        <w:rPr>
          <w:rFonts w:ascii="宋体" w:hAnsi="宋体"/>
          <w:szCs w:val="21"/>
        </w:rPr>
        <w:t>3</w:t>
      </w:r>
      <w:r>
        <w:rPr>
          <w:rFonts w:ascii="宋体" w:hAnsi="宋体" w:hint="eastAsia"/>
          <w:szCs w:val="21"/>
        </w:rPr>
        <w:t>）</w:t>
      </w:r>
      <w:r w:rsidRPr="00102B33">
        <w:rPr>
          <w:rFonts w:ascii="宋体" w:hAnsi="宋体" w:hint="eastAsia"/>
          <w:szCs w:val="21"/>
        </w:rPr>
        <w:t>准备向会议报告：需要到会报告者</w:t>
      </w:r>
      <w:r>
        <w:rPr>
          <w:rFonts w:ascii="宋体" w:hAnsi="宋体" w:hint="eastAsia"/>
          <w:szCs w:val="21"/>
        </w:rPr>
        <w:t>（原则上要求主要研究者）</w:t>
      </w:r>
      <w:r w:rsidRPr="00102B33">
        <w:rPr>
          <w:rFonts w:ascii="宋体" w:hAnsi="宋体" w:hint="eastAsia"/>
          <w:szCs w:val="21"/>
        </w:rPr>
        <w:t>，准备</w:t>
      </w:r>
      <w:r w:rsidRPr="00102B33">
        <w:rPr>
          <w:rFonts w:ascii="宋体" w:hAnsi="宋体"/>
          <w:szCs w:val="21"/>
        </w:rPr>
        <w:t>PPT</w:t>
      </w:r>
      <w:r w:rsidRPr="00102B33">
        <w:rPr>
          <w:rFonts w:ascii="宋体" w:hAnsi="宋体" w:hint="eastAsia"/>
          <w:szCs w:val="21"/>
        </w:rPr>
        <w:t>（时间≤</w:t>
      </w:r>
      <w:r w:rsidRPr="00102B33">
        <w:rPr>
          <w:rFonts w:ascii="宋体" w:hAnsi="宋体"/>
          <w:szCs w:val="21"/>
        </w:rPr>
        <w:t>5</w:t>
      </w:r>
      <w:r w:rsidRPr="00102B33">
        <w:rPr>
          <w:rFonts w:ascii="宋体" w:hAnsi="宋体" w:hint="eastAsia"/>
          <w:szCs w:val="21"/>
        </w:rPr>
        <w:t>分钟），提前</w:t>
      </w:r>
      <w:r w:rsidRPr="00102B33">
        <w:rPr>
          <w:rFonts w:ascii="宋体" w:hAnsi="宋体"/>
          <w:szCs w:val="21"/>
        </w:rPr>
        <w:t>15</w:t>
      </w:r>
      <w:r w:rsidRPr="00102B33">
        <w:rPr>
          <w:rFonts w:ascii="宋体" w:hAnsi="宋体" w:hint="eastAsia"/>
          <w:szCs w:val="21"/>
        </w:rPr>
        <w:t>分钟到达会场。</w:t>
      </w:r>
    </w:p>
    <w:p w:rsidR="000A2903" w:rsidRPr="00C21495" w:rsidRDefault="000A2903" w:rsidP="00C21495">
      <w:pPr>
        <w:spacing w:line="360" w:lineRule="auto"/>
        <w:jc w:val="left"/>
        <w:rPr>
          <w:rFonts w:ascii="黑体" w:eastAsia="黑体" w:hAnsi="黑体"/>
          <w:b/>
          <w:szCs w:val="21"/>
        </w:rPr>
      </w:pPr>
      <w:r w:rsidRPr="00C21495">
        <w:rPr>
          <w:rFonts w:ascii="黑体" w:eastAsia="黑体" w:hAnsi="黑体"/>
          <w:b/>
          <w:szCs w:val="21"/>
        </w:rPr>
        <w:t xml:space="preserve">    </w:t>
      </w:r>
      <w:r w:rsidRPr="00C21495">
        <w:rPr>
          <w:rFonts w:ascii="黑体" w:eastAsia="黑体" w:hAnsi="黑体" w:hint="eastAsia"/>
          <w:b/>
          <w:szCs w:val="21"/>
        </w:rPr>
        <w:t>四、伦理审查的时间</w:t>
      </w:r>
      <w:r w:rsidRPr="00C21495">
        <w:rPr>
          <w:rFonts w:ascii="黑体" w:eastAsia="黑体" w:hAnsi="黑体"/>
          <w:b/>
          <w:szCs w:val="21"/>
        </w:rPr>
        <w:t xml:space="preserve"> </w:t>
      </w:r>
    </w:p>
    <w:p w:rsidR="000A2903" w:rsidRPr="00DE4E40" w:rsidRDefault="000A2903" w:rsidP="00C21495">
      <w:pPr>
        <w:spacing w:line="360" w:lineRule="auto"/>
        <w:ind w:firstLineChars="200" w:firstLine="420"/>
        <w:jc w:val="left"/>
        <w:rPr>
          <w:rFonts w:ascii="宋体"/>
          <w:szCs w:val="21"/>
        </w:rPr>
      </w:pPr>
      <w:r>
        <w:rPr>
          <w:rFonts w:ascii="宋体" w:hAnsi="宋体" w:hint="eastAsia"/>
          <w:szCs w:val="21"/>
        </w:rPr>
        <w:t>临床试验伦理委员会根据具体项目确定会议审查时间。例行审查会议一般每月安排一次，具体会议时间安排会提前在相关工作群</w:t>
      </w:r>
      <w:r w:rsidR="000709B7">
        <w:rPr>
          <w:rFonts w:ascii="宋体" w:hAnsi="宋体" w:hint="eastAsia"/>
          <w:szCs w:val="21"/>
        </w:rPr>
        <w:t>发布</w:t>
      </w:r>
      <w:r>
        <w:rPr>
          <w:rFonts w:ascii="宋体" w:hAnsi="宋体" w:hint="eastAsia"/>
          <w:szCs w:val="21"/>
        </w:rPr>
        <w:t>。</w:t>
      </w:r>
      <w:r w:rsidRPr="00102B33">
        <w:rPr>
          <w:rFonts w:ascii="宋体" w:hAnsi="宋体" w:hint="eastAsia"/>
          <w:szCs w:val="21"/>
        </w:rPr>
        <w:t>伦理委员会办公室受理送审文件后，一般需要</w:t>
      </w:r>
      <w:r w:rsidRPr="00102B33">
        <w:rPr>
          <w:rFonts w:ascii="宋体" w:hAnsi="宋体"/>
          <w:szCs w:val="21"/>
        </w:rPr>
        <w:t>1</w:t>
      </w:r>
      <w:r w:rsidRPr="00102B33">
        <w:rPr>
          <w:rFonts w:ascii="宋体" w:hAnsi="宋体" w:hint="eastAsia"/>
          <w:szCs w:val="21"/>
        </w:rPr>
        <w:t>周的时间进行处理，请在会议审查</w:t>
      </w:r>
      <w:r w:rsidRPr="00102B33">
        <w:rPr>
          <w:rFonts w:ascii="宋体" w:hAnsi="宋体"/>
          <w:szCs w:val="21"/>
        </w:rPr>
        <w:t>2</w:t>
      </w:r>
      <w:r w:rsidRPr="00102B33">
        <w:rPr>
          <w:rFonts w:ascii="宋体" w:hAnsi="宋体" w:hint="eastAsia"/>
          <w:szCs w:val="21"/>
        </w:rPr>
        <w:t>周前提交送审文件。</w:t>
      </w:r>
    </w:p>
    <w:p w:rsidR="000A2903" w:rsidRPr="00102B33" w:rsidRDefault="000A2903" w:rsidP="00C21495">
      <w:pPr>
        <w:spacing w:line="360" w:lineRule="auto"/>
        <w:ind w:firstLineChars="200" w:firstLine="420"/>
        <w:jc w:val="left"/>
        <w:rPr>
          <w:rFonts w:ascii="宋体"/>
          <w:szCs w:val="21"/>
        </w:rPr>
      </w:pPr>
      <w:r w:rsidRPr="00102B33">
        <w:rPr>
          <w:rFonts w:ascii="宋体" w:hAnsi="宋体" w:hint="eastAsia"/>
          <w:szCs w:val="21"/>
        </w:rPr>
        <w:t>研究过程中出现重大或严重问题，</w:t>
      </w:r>
      <w:r>
        <w:rPr>
          <w:rFonts w:ascii="宋体" w:hAnsi="宋体" w:hint="eastAsia"/>
          <w:szCs w:val="21"/>
        </w:rPr>
        <w:t>危及</w:t>
      </w:r>
      <w:r w:rsidRPr="00102B33">
        <w:rPr>
          <w:rFonts w:ascii="宋体" w:hAnsi="宋体" w:hint="eastAsia"/>
          <w:szCs w:val="21"/>
        </w:rPr>
        <w:t>受试者安全时，或发生其他需要伦理委员会召开会议进行紧急审查和决定的情况，伦理委员会将</w:t>
      </w:r>
      <w:r w:rsidR="000709B7">
        <w:rPr>
          <w:rFonts w:ascii="宋体" w:hAnsi="宋体" w:hint="eastAsia"/>
          <w:szCs w:val="21"/>
        </w:rPr>
        <w:t>即时</w:t>
      </w:r>
      <w:r w:rsidRPr="00102B33">
        <w:rPr>
          <w:rFonts w:ascii="宋体" w:hAnsi="宋体" w:hint="eastAsia"/>
          <w:szCs w:val="21"/>
        </w:rPr>
        <w:t>召开紧急会议进行审查。</w:t>
      </w:r>
    </w:p>
    <w:p w:rsidR="000A2903" w:rsidRPr="00C21495" w:rsidRDefault="000A2903" w:rsidP="00C21495">
      <w:pPr>
        <w:spacing w:line="360" w:lineRule="auto"/>
        <w:jc w:val="left"/>
        <w:rPr>
          <w:rFonts w:ascii="黑体" w:eastAsia="黑体" w:hAnsi="黑体"/>
          <w:b/>
          <w:szCs w:val="21"/>
        </w:rPr>
      </w:pPr>
      <w:r>
        <w:rPr>
          <w:rFonts w:ascii="宋体" w:hAnsi="宋体"/>
          <w:b/>
          <w:szCs w:val="21"/>
        </w:rPr>
        <w:t xml:space="preserve">   </w:t>
      </w:r>
      <w:r w:rsidRPr="00C21495">
        <w:rPr>
          <w:rFonts w:ascii="黑体" w:eastAsia="黑体" w:hAnsi="黑体"/>
          <w:b/>
          <w:szCs w:val="21"/>
        </w:rPr>
        <w:t xml:space="preserve"> </w:t>
      </w:r>
      <w:r w:rsidRPr="00C21495">
        <w:rPr>
          <w:rFonts w:ascii="黑体" w:eastAsia="黑体" w:hAnsi="黑体" w:hint="eastAsia"/>
          <w:b/>
          <w:szCs w:val="21"/>
        </w:rPr>
        <w:t>五、审查决定的传达</w:t>
      </w:r>
      <w:r w:rsidRPr="00C21495">
        <w:rPr>
          <w:rFonts w:ascii="黑体" w:eastAsia="黑体" w:hAnsi="黑体"/>
          <w:b/>
          <w:szCs w:val="21"/>
        </w:rPr>
        <w:t xml:space="preserve"> </w:t>
      </w:r>
    </w:p>
    <w:p w:rsidR="000A2903" w:rsidRDefault="000A2903" w:rsidP="00C21495">
      <w:pPr>
        <w:spacing w:line="360" w:lineRule="auto"/>
        <w:ind w:firstLineChars="200" w:firstLine="420"/>
        <w:jc w:val="left"/>
        <w:rPr>
          <w:rFonts w:ascii="宋体"/>
          <w:szCs w:val="21"/>
        </w:rPr>
      </w:pPr>
      <w:r>
        <w:rPr>
          <w:rFonts w:ascii="宋体" w:hAnsi="宋体" w:hint="eastAsia"/>
          <w:szCs w:val="21"/>
        </w:rPr>
        <w:t>伦理委员会办公室在做出伦理审查决定后</w:t>
      </w:r>
      <w:r>
        <w:rPr>
          <w:rFonts w:ascii="宋体" w:hAnsi="宋体"/>
          <w:szCs w:val="21"/>
        </w:rPr>
        <w:t>5</w:t>
      </w:r>
      <w:r>
        <w:rPr>
          <w:rFonts w:ascii="宋体" w:hAnsi="宋体" w:hint="eastAsia"/>
          <w:szCs w:val="21"/>
        </w:rPr>
        <w:t>个工作日内，</w:t>
      </w:r>
      <w:r w:rsidRPr="00102B33">
        <w:rPr>
          <w:rFonts w:ascii="宋体" w:hAnsi="宋体" w:hint="eastAsia"/>
          <w:szCs w:val="21"/>
        </w:rPr>
        <w:t>以“伦理审查批件”或“伦理审查意见”的书面方式传达审查决定。申请人也可</w:t>
      </w:r>
      <w:r>
        <w:rPr>
          <w:rFonts w:ascii="宋体" w:hAnsi="宋体" w:hint="eastAsia"/>
          <w:szCs w:val="21"/>
        </w:rPr>
        <w:t>进行电话</w:t>
      </w:r>
      <w:r w:rsidRPr="00102B33">
        <w:rPr>
          <w:rFonts w:ascii="宋体" w:hAnsi="宋体" w:hint="eastAsia"/>
          <w:szCs w:val="21"/>
        </w:rPr>
        <w:t>查询。</w:t>
      </w:r>
    </w:p>
    <w:p w:rsidR="000A2903" w:rsidRPr="00102B33" w:rsidRDefault="000A2903" w:rsidP="00C21495">
      <w:pPr>
        <w:spacing w:line="360" w:lineRule="auto"/>
        <w:ind w:firstLineChars="200" w:firstLine="420"/>
        <w:jc w:val="left"/>
        <w:rPr>
          <w:rFonts w:ascii="宋体"/>
          <w:szCs w:val="21"/>
        </w:rPr>
      </w:pPr>
      <w:r>
        <w:rPr>
          <w:rFonts w:ascii="宋体" w:hAnsi="宋体" w:hint="eastAsia"/>
          <w:szCs w:val="21"/>
        </w:rPr>
        <w:t>如果审查类别属于严重不良事件审查、违背方案审查、暂停</w:t>
      </w:r>
      <w:r>
        <w:rPr>
          <w:rFonts w:ascii="宋体" w:hAnsi="宋体"/>
          <w:szCs w:val="21"/>
        </w:rPr>
        <w:t>/</w:t>
      </w:r>
      <w:r>
        <w:rPr>
          <w:rFonts w:ascii="宋体" w:hAnsi="宋体" w:hint="eastAsia"/>
          <w:szCs w:val="21"/>
        </w:rPr>
        <w:t>终止研究审查、研究完成审查以及上述审查类别审查后的复审，审查意见为肯定性决定（同意继续研究，或不需要采取进一步的措施），伦理委员会的决定可以不传达。对伦理审查</w:t>
      </w:r>
      <w:r w:rsidR="000709B7">
        <w:rPr>
          <w:rFonts w:ascii="宋体" w:hAnsi="宋体" w:hint="eastAsia"/>
          <w:szCs w:val="21"/>
        </w:rPr>
        <w:t>决定有不同意见，可以向伦理委员会提交复审申请，与伦理委员会</w:t>
      </w:r>
      <w:r>
        <w:rPr>
          <w:rFonts w:ascii="宋体" w:hAnsi="宋体" w:hint="eastAsia"/>
          <w:szCs w:val="21"/>
        </w:rPr>
        <w:t>办公室沟通交流。</w:t>
      </w:r>
    </w:p>
    <w:p w:rsidR="000A2903" w:rsidRPr="00C21495" w:rsidRDefault="000A2903" w:rsidP="00C21495">
      <w:pPr>
        <w:spacing w:line="360" w:lineRule="auto"/>
        <w:jc w:val="left"/>
        <w:rPr>
          <w:rFonts w:ascii="黑体" w:eastAsia="黑体" w:hAnsi="黑体"/>
          <w:b/>
          <w:szCs w:val="21"/>
        </w:rPr>
      </w:pPr>
      <w:r>
        <w:rPr>
          <w:rFonts w:ascii="宋体" w:hAnsi="宋体"/>
          <w:b/>
          <w:szCs w:val="21"/>
        </w:rPr>
        <w:t xml:space="preserve">    </w:t>
      </w:r>
      <w:r w:rsidRPr="00C21495">
        <w:rPr>
          <w:rFonts w:ascii="黑体" w:eastAsia="黑体" w:hAnsi="黑体" w:hint="eastAsia"/>
          <w:b/>
          <w:szCs w:val="21"/>
        </w:rPr>
        <w:t>六、伦理审查的费用</w:t>
      </w:r>
      <w:r w:rsidRPr="00C21495">
        <w:rPr>
          <w:rFonts w:ascii="黑体" w:eastAsia="黑体" w:hAnsi="黑体"/>
          <w:b/>
          <w:szCs w:val="21"/>
        </w:rPr>
        <w:t xml:space="preserve"> </w:t>
      </w:r>
    </w:p>
    <w:p w:rsidR="000A2903" w:rsidRPr="00102B33" w:rsidRDefault="000A2903" w:rsidP="00E72D8C">
      <w:pPr>
        <w:spacing w:line="360" w:lineRule="auto"/>
        <w:ind w:firstLineChars="200" w:firstLine="420"/>
        <w:jc w:val="left"/>
        <w:rPr>
          <w:rFonts w:ascii="宋体"/>
          <w:szCs w:val="21"/>
        </w:rPr>
      </w:pPr>
      <w:r>
        <w:rPr>
          <w:rFonts w:ascii="宋体" w:hAnsi="宋体" w:hint="eastAsia"/>
          <w:szCs w:val="21"/>
        </w:rPr>
        <w:t>伦理审查费归医院财务处统一</w:t>
      </w:r>
      <w:r w:rsidR="00417CCD">
        <w:rPr>
          <w:rFonts w:ascii="宋体" w:hAnsi="宋体" w:hint="eastAsia"/>
          <w:szCs w:val="21"/>
        </w:rPr>
        <w:t>收取并管理。</w:t>
      </w:r>
    </w:p>
    <w:p w:rsidR="000A2903" w:rsidRPr="00F66E59" w:rsidRDefault="00B240D1" w:rsidP="00C21495">
      <w:pPr>
        <w:spacing w:line="360" w:lineRule="auto"/>
        <w:ind w:leftChars="200" w:left="420"/>
        <w:jc w:val="left"/>
        <w:rPr>
          <w:szCs w:val="21"/>
        </w:rPr>
      </w:pPr>
      <w:r>
        <w:rPr>
          <w:rFonts w:hint="eastAsia"/>
          <w:b/>
          <w:szCs w:val="21"/>
        </w:rPr>
        <w:lastRenderedPageBreak/>
        <w:t>七</w:t>
      </w:r>
      <w:r w:rsidR="000A2903" w:rsidRPr="00102B33">
        <w:rPr>
          <w:rFonts w:hint="eastAsia"/>
          <w:b/>
          <w:szCs w:val="21"/>
        </w:rPr>
        <w:t>、伦理委员会联系方</w:t>
      </w:r>
      <w:r w:rsidR="000A2903" w:rsidRPr="00995E5E">
        <w:rPr>
          <w:rFonts w:ascii="宋体" w:hAnsi="宋体" w:hint="eastAsia"/>
          <w:b/>
          <w:szCs w:val="21"/>
        </w:rPr>
        <w:t>式</w:t>
      </w:r>
    </w:p>
    <w:p w:rsidR="000A2903" w:rsidRPr="00C337D2" w:rsidRDefault="000A2903" w:rsidP="00C21495">
      <w:pPr>
        <w:spacing w:line="360" w:lineRule="auto"/>
        <w:ind w:firstLineChars="196" w:firstLine="412"/>
        <w:jc w:val="left"/>
        <w:rPr>
          <w:szCs w:val="21"/>
        </w:rPr>
      </w:pPr>
      <w:r w:rsidRPr="00C337D2">
        <w:rPr>
          <w:rFonts w:hint="eastAsia"/>
          <w:szCs w:val="21"/>
        </w:rPr>
        <w:t>伦理委员会办公室电话：</w:t>
      </w:r>
      <w:r w:rsidR="00B240D1">
        <w:rPr>
          <w:rFonts w:hint="eastAsia"/>
          <w:szCs w:val="21"/>
        </w:rPr>
        <w:t>0570-3056706</w:t>
      </w:r>
    </w:p>
    <w:p w:rsidR="000A2903" w:rsidRPr="00C337D2" w:rsidRDefault="000A2903" w:rsidP="00C21495">
      <w:pPr>
        <w:spacing w:line="360" w:lineRule="auto"/>
        <w:ind w:firstLineChars="196" w:firstLine="412"/>
        <w:jc w:val="left"/>
        <w:rPr>
          <w:szCs w:val="21"/>
        </w:rPr>
      </w:pPr>
      <w:r w:rsidRPr="00C337D2">
        <w:rPr>
          <w:rFonts w:hint="eastAsia"/>
          <w:szCs w:val="21"/>
        </w:rPr>
        <w:t>联系人：</w:t>
      </w:r>
      <w:r w:rsidR="00B240D1">
        <w:rPr>
          <w:rFonts w:hint="eastAsia"/>
          <w:szCs w:val="21"/>
        </w:rPr>
        <w:t>余洁</w:t>
      </w:r>
    </w:p>
    <w:p w:rsidR="000A2903" w:rsidRPr="00125E0E" w:rsidRDefault="000A2903" w:rsidP="00C21495">
      <w:pPr>
        <w:spacing w:line="360" w:lineRule="auto"/>
        <w:ind w:firstLineChars="196" w:firstLine="412"/>
        <w:jc w:val="left"/>
        <w:rPr>
          <w:rFonts w:ascii="微软雅黑" w:eastAsia="微软雅黑" w:hAnsi="微软雅黑"/>
          <w:szCs w:val="21"/>
        </w:rPr>
      </w:pPr>
      <w:r w:rsidRPr="00565869">
        <w:rPr>
          <w:rFonts w:ascii="微软雅黑" w:eastAsia="微软雅黑" w:hAnsi="微软雅黑"/>
          <w:b/>
          <w:szCs w:val="21"/>
        </w:rPr>
        <w:t>E-mail</w:t>
      </w:r>
      <w:r>
        <w:rPr>
          <w:rFonts w:hint="eastAsia"/>
          <w:szCs w:val="21"/>
        </w:rPr>
        <w:t>：</w:t>
      </w:r>
      <w:r w:rsidR="00C21495" w:rsidRPr="00125E0E">
        <w:rPr>
          <w:rFonts w:ascii="微软雅黑" w:eastAsia="微软雅黑" w:hAnsi="微软雅黑" w:hint="eastAsia"/>
          <w:b/>
          <w:szCs w:val="21"/>
        </w:rPr>
        <w:t>qygcpll3056706@126.com</w:t>
      </w:r>
    </w:p>
    <w:p w:rsidR="00DA5B63" w:rsidRPr="000A2903" w:rsidRDefault="00DA5B63" w:rsidP="00C21495">
      <w:pPr>
        <w:spacing w:line="360" w:lineRule="auto"/>
      </w:pPr>
    </w:p>
    <w:sectPr w:rsidR="00DA5B63" w:rsidRPr="000A2903" w:rsidSect="00C21495">
      <w:headerReference w:type="default" r:id="rId7"/>
      <w:footerReference w:type="default" r:id="rId8"/>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A28" w:rsidRDefault="008C0A28" w:rsidP="000A2903">
      <w:r>
        <w:separator/>
      </w:r>
    </w:p>
  </w:endnote>
  <w:endnote w:type="continuationSeparator" w:id="1">
    <w:p w:rsidR="008C0A28" w:rsidRDefault="008C0A28" w:rsidP="000A29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60509"/>
      <w:docPartObj>
        <w:docPartGallery w:val="Page Numbers (Bottom of Page)"/>
        <w:docPartUnique/>
      </w:docPartObj>
    </w:sdtPr>
    <w:sdtContent>
      <w:p w:rsidR="00C21495" w:rsidRDefault="0032371D">
        <w:pPr>
          <w:pStyle w:val="a4"/>
          <w:jc w:val="center"/>
        </w:pPr>
        <w:fldSimple w:instr=" PAGE   \* MERGEFORMAT ">
          <w:r w:rsidR="00DF32BE" w:rsidRPr="00DF32BE">
            <w:rPr>
              <w:noProof/>
              <w:lang w:val="zh-CN"/>
            </w:rPr>
            <w:t>1</w:t>
          </w:r>
        </w:fldSimple>
      </w:p>
    </w:sdtContent>
  </w:sdt>
  <w:p w:rsidR="00C21495" w:rsidRDefault="00C2149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A28" w:rsidRDefault="008C0A28" w:rsidP="000A2903">
      <w:r>
        <w:separator/>
      </w:r>
    </w:p>
  </w:footnote>
  <w:footnote w:type="continuationSeparator" w:id="1">
    <w:p w:rsidR="008C0A28" w:rsidRDefault="008C0A28" w:rsidP="000A29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E34" w:rsidRDefault="00F40E34" w:rsidP="00F40E34">
    <w:pPr>
      <w:pStyle w:val="a3"/>
      <w:jc w:val="both"/>
    </w:pPr>
  </w:p>
  <w:p w:rsidR="00F40E34" w:rsidRDefault="00F40E34" w:rsidP="00F40E34">
    <w:pPr>
      <w:pStyle w:val="a3"/>
      <w:jc w:val="both"/>
    </w:pPr>
    <w:r>
      <w:rPr>
        <w:rFonts w:hint="eastAsia"/>
      </w:rPr>
      <w:t>衢州市人民医院临床试验伦理委员会</w:t>
    </w:r>
    <w:r>
      <w:rPr>
        <w:rFonts w:hint="eastAsia"/>
      </w:rPr>
      <w:t xml:space="preserve">                                           IEC SQ/01.01/01.0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1445D0"/>
    <w:multiLevelType w:val="hybridMultilevel"/>
    <w:tmpl w:val="CC6CE2AC"/>
    <w:lvl w:ilvl="0" w:tplc="58B0C9B6">
      <w:start w:val="2"/>
      <w:numFmt w:val="japaneseCounting"/>
      <w:lvlText w:val="%1、"/>
      <w:lvlJc w:val="left"/>
      <w:pPr>
        <w:ind w:left="872" w:hanging="450"/>
      </w:pPr>
      <w:rPr>
        <w:rFonts w:hAnsi="宋体"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A2903"/>
    <w:rsid w:val="000709B7"/>
    <w:rsid w:val="000A2903"/>
    <w:rsid w:val="00125E0E"/>
    <w:rsid w:val="001C3C03"/>
    <w:rsid w:val="0032371D"/>
    <w:rsid w:val="003860A8"/>
    <w:rsid w:val="003A2F29"/>
    <w:rsid w:val="00417CCD"/>
    <w:rsid w:val="00565869"/>
    <w:rsid w:val="006863A3"/>
    <w:rsid w:val="008C0A28"/>
    <w:rsid w:val="00934D95"/>
    <w:rsid w:val="00A10E60"/>
    <w:rsid w:val="00A637EF"/>
    <w:rsid w:val="00A67658"/>
    <w:rsid w:val="00A83EDE"/>
    <w:rsid w:val="00B240D1"/>
    <w:rsid w:val="00C21495"/>
    <w:rsid w:val="00C4236A"/>
    <w:rsid w:val="00DA5B63"/>
    <w:rsid w:val="00DC0395"/>
    <w:rsid w:val="00DF32BE"/>
    <w:rsid w:val="00E72D8C"/>
    <w:rsid w:val="00E8162E"/>
    <w:rsid w:val="00F40E34"/>
    <w:rsid w:val="00FC51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903"/>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290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2903"/>
    <w:rPr>
      <w:sz w:val="18"/>
      <w:szCs w:val="18"/>
    </w:rPr>
  </w:style>
  <w:style w:type="paragraph" w:styleId="a4">
    <w:name w:val="footer"/>
    <w:basedOn w:val="a"/>
    <w:link w:val="Char0"/>
    <w:uiPriority w:val="99"/>
    <w:unhideWhenUsed/>
    <w:rsid w:val="000A2903"/>
    <w:pPr>
      <w:tabs>
        <w:tab w:val="center" w:pos="4153"/>
        <w:tab w:val="right" w:pos="8306"/>
      </w:tabs>
      <w:snapToGrid w:val="0"/>
      <w:jc w:val="left"/>
    </w:pPr>
    <w:rPr>
      <w:sz w:val="18"/>
      <w:szCs w:val="18"/>
    </w:rPr>
  </w:style>
  <w:style w:type="character" w:customStyle="1" w:styleId="Char0">
    <w:name w:val="页脚 Char"/>
    <w:basedOn w:val="a0"/>
    <w:link w:val="a4"/>
    <w:uiPriority w:val="99"/>
    <w:rsid w:val="000A2903"/>
    <w:rPr>
      <w:sz w:val="18"/>
      <w:szCs w:val="18"/>
    </w:rPr>
  </w:style>
  <w:style w:type="paragraph" w:styleId="a5">
    <w:name w:val="List Paragraph"/>
    <w:basedOn w:val="a"/>
    <w:uiPriority w:val="99"/>
    <w:qFormat/>
    <w:rsid w:val="000A2903"/>
    <w:pPr>
      <w:ind w:firstLineChars="200" w:firstLine="420"/>
    </w:pPr>
  </w:style>
  <w:style w:type="paragraph" w:styleId="a6">
    <w:name w:val="Balloon Text"/>
    <w:basedOn w:val="a"/>
    <w:link w:val="Char1"/>
    <w:uiPriority w:val="99"/>
    <w:semiHidden/>
    <w:unhideWhenUsed/>
    <w:rsid w:val="00F40E34"/>
    <w:rPr>
      <w:sz w:val="18"/>
      <w:szCs w:val="18"/>
    </w:rPr>
  </w:style>
  <w:style w:type="character" w:customStyle="1" w:styleId="Char1">
    <w:name w:val="批注框文本 Char"/>
    <w:basedOn w:val="a0"/>
    <w:link w:val="a6"/>
    <w:uiPriority w:val="99"/>
    <w:semiHidden/>
    <w:rsid w:val="00F40E34"/>
    <w:rPr>
      <w:rFonts w:ascii="Times New Roman" w:eastAsia="宋体" w:hAnsi="Times New Roman" w:cs="Times New Roman"/>
      <w:sz w:val="18"/>
      <w:szCs w:val="18"/>
    </w:rPr>
  </w:style>
  <w:style w:type="table" w:styleId="a7">
    <w:name w:val="Table Grid"/>
    <w:basedOn w:val="a1"/>
    <w:rsid w:val="00F40E34"/>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4</Pages>
  <Words>400</Words>
  <Characters>2283</Characters>
  <Application>Microsoft Office Word</Application>
  <DocSecurity>0</DocSecurity>
  <Lines>19</Lines>
  <Paragraphs>5</Paragraphs>
  <ScaleCrop>false</ScaleCrop>
  <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余洁</dc:creator>
  <cp:keywords/>
  <dc:description/>
  <cp:lastModifiedBy>余洁</cp:lastModifiedBy>
  <cp:revision>10</cp:revision>
  <dcterms:created xsi:type="dcterms:W3CDTF">2019-11-01T01:01:00Z</dcterms:created>
  <dcterms:modified xsi:type="dcterms:W3CDTF">2019-11-08T02:12:00Z</dcterms:modified>
</cp:coreProperties>
</file>